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2CE5" w:rsidR="009A2CE5" w:rsidP="009A2CE5" w:rsidRDefault="009A2CE5" w14:paraId="2FBD0AEE" w14:textId="77777777">
      <w:pPr>
        <w:spacing w:after="0" w:line="240" w:lineRule="auto"/>
        <w:jc w:val="center"/>
        <w:textAlignment w:val="baseline"/>
        <w:rPr>
          <w:rFonts w:ascii="Arial" w:hAnsi="Arial" w:eastAsia="Arial" w:cs="Arial"/>
          <w:kern w:val="0"/>
          <w:sz w:val="32"/>
          <w:szCs w:val="32"/>
          <w14:ligatures w14:val="none"/>
        </w:rPr>
      </w:pPr>
      <w:r w:rsidRPr="009A2CE5">
        <w:rPr>
          <w:rFonts w:ascii="Arial" w:hAnsi="Arial" w:eastAsia="Calibri" w:cs="Arial"/>
          <w:kern w:val="0"/>
          <w:sz w:val="32"/>
          <w:szCs w:val="32"/>
          <w14:ligatures w14:val="none"/>
        </w:rPr>
        <w:t>L</w:t>
      </w:r>
      <w:r w:rsidRPr="009A2CE5">
        <w:rPr>
          <w:rFonts w:ascii="Arial" w:hAnsi="Arial" w:eastAsia="Arial" w:cs="Arial"/>
          <w:kern w:val="0"/>
          <w:sz w:val="32"/>
          <w:szCs w:val="32"/>
          <w14:ligatures w14:val="none"/>
        </w:rPr>
        <w:t>EGAL AID OF SOUTHEASTERN PENNSYLVANIA</w:t>
      </w:r>
    </w:p>
    <w:p w:rsidRPr="009A2CE5" w:rsidR="009A2CE5" w:rsidP="009A2CE5" w:rsidRDefault="009A2CE5" w14:paraId="02591C57" w14:textId="77777777">
      <w:pPr>
        <w:spacing w:after="0" w:line="240" w:lineRule="auto"/>
        <w:jc w:val="center"/>
        <w:textAlignment w:val="baseline"/>
        <w:rPr>
          <w:rFonts w:ascii="Arial" w:hAnsi="Arial" w:eastAsia="Arial" w:cs="Arial"/>
          <w:kern w:val="0"/>
          <w:sz w:val="32"/>
          <w:szCs w:val="32"/>
          <w14:ligatures w14:val="none"/>
        </w:rPr>
      </w:pPr>
      <w:r w:rsidRPr="009A2CE5">
        <w:rPr>
          <w:rFonts w:ascii="Arial" w:hAnsi="Arial" w:eastAsia="Arial" w:cs="Arial"/>
          <w:kern w:val="0"/>
          <w:sz w:val="32"/>
          <w:szCs w:val="32"/>
          <w14:ligatures w14:val="none"/>
        </w:rPr>
        <w:t>JOB ANNOUNCEMENT</w:t>
      </w:r>
    </w:p>
    <w:p w:rsidRPr="009A2CE5" w:rsidR="009A2CE5" w:rsidP="009A2CE5" w:rsidRDefault="009A2CE5" w14:paraId="48F874E0" w14:textId="0CF72ACB">
      <w:pPr>
        <w:spacing w:after="0" w:line="240" w:lineRule="auto"/>
        <w:jc w:val="center"/>
        <w:textAlignment w:val="baseline"/>
        <w:rPr>
          <w:rFonts w:ascii="Arial" w:hAnsi="Arial" w:eastAsia="Arial" w:cs="Arial"/>
          <w:kern w:val="0"/>
          <w:sz w:val="32"/>
          <w:szCs w:val="32"/>
          <w14:ligatures w14:val="none"/>
        </w:rPr>
      </w:pPr>
      <w:r w:rsidRPr="009A2CE5" w:rsidR="009A2CE5">
        <w:rPr>
          <w:rFonts w:ascii="Arial" w:hAnsi="Arial" w:eastAsia="Arial" w:cs="Arial"/>
          <w:kern w:val="0"/>
          <w:sz w:val="32"/>
          <w:szCs w:val="32"/>
          <w14:ligatures w14:val="none"/>
        </w:rPr>
        <w:t xml:space="preserve">PARALEGAL – </w:t>
      </w:r>
      <w:r w:rsidR="009A2CE5">
        <w:rPr>
          <w:rFonts w:ascii="Arial" w:hAnsi="Arial" w:eastAsia="Arial" w:cs="Arial"/>
          <w:kern w:val="0"/>
          <w:sz w:val="32"/>
          <w:szCs w:val="32"/>
          <w14:ligatures w14:val="none"/>
        </w:rPr>
        <w:t>COMMUNITY ENGAGEMENT UNIT, NORRISTOWN</w:t>
      </w:r>
      <w:r w:rsidRPr="667437E6" w:rsidR="09C1C605">
        <w:rPr>
          <w:rFonts w:ascii="Arial" w:hAnsi="Arial" w:eastAsia="Arial" w:cs="Arial"/>
          <w:sz w:val="32"/>
          <w:szCs w:val="32"/>
        </w:rPr>
        <w:t xml:space="preserve"> (NEW01222026)</w:t>
      </w:r>
    </w:p>
    <w:p w:rsidRPr="009A2CE5" w:rsidR="009A2CE5" w:rsidP="009A2CE5" w:rsidRDefault="009A2CE5" w14:paraId="7EA88F23" w14:textId="77777777">
      <w:p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w:t>
      </w:r>
    </w:p>
    <w:p w:rsidRPr="009A2CE5" w:rsidR="009A2CE5" w:rsidP="009A2CE5" w:rsidRDefault="009A2CE5" w14:paraId="238822C9" w14:textId="77777777">
      <w:p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w:t>
      </w:r>
    </w:p>
    <w:p w:rsidRPr="009A2CE5" w:rsidR="009A2CE5" w:rsidP="009A2CE5" w:rsidRDefault="009A2CE5" w14:paraId="38AB303E" w14:textId="77777777">
      <w:pPr>
        <w:spacing w:after="0" w:line="240" w:lineRule="auto"/>
        <w:textAlignment w:val="baseline"/>
        <w:rPr>
          <w:rFonts w:ascii="Arial" w:hAnsi="Arial" w:eastAsia="Arial" w:cs="Arial"/>
          <w:b/>
          <w:bCs/>
          <w:kern w:val="0"/>
          <w:u w:val="single"/>
          <w14:ligatures w14:val="none"/>
        </w:rPr>
      </w:pPr>
      <w:r w:rsidRPr="009A2CE5">
        <w:rPr>
          <w:rFonts w:ascii="Arial" w:hAnsi="Arial" w:eastAsia="Arial" w:cs="Arial"/>
          <w:b/>
          <w:bCs/>
          <w:kern w:val="0"/>
          <w:u w:val="single"/>
          <w14:ligatures w14:val="none"/>
        </w:rPr>
        <w:t>SUMMARY</w:t>
      </w:r>
    </w:p>
    <w:p w:rsidRPr="009A2CE5" w:rsidR="009A2CE5" w:rsidP="009A2CE5" w:rsidRDefault="009A2CE5" w14:paraId="1A668F58" w14:textId="77777777">
      <w:pPr>
        <w:spacing w:after="0" w:line="240" w:lineRule="auto"/>
        <w:rPr>
          <w:rFonts w:ascii="Arial" w:hAnsi="Arial" w:eastAsia="Arial" w:cs="Arial"/>
          <w:kern w:val="0"/>
          <w14:ligatures w14:val="none"/>
        </w:rPr>
      </w:pPr>
    </w:p>
    <w:p w:rsidR="00A5057D" w:rsidP="009A2CE5" w:rsidRDefault="009A2CE5" w14:paraId="62AE659C" w14:textId="13699DF2">
      <w:pPr>
        <w:spacing w:after="0" w:line="240" w:lineRule="auto"/>
        <w:textAlignment w:val="baseline"/>
        <w:rPr>
          <w:rFonts w:ascii="Arial" w:hAnsi="Arial" w:eastAsia="Arial" w:cs="Arial"/>
          <w:kern w:val="0"/>
          <w14:ligatures w14:val="none"/>
        </w:rPr>
      </w:pPr>
      <w:r w:rsidRPr="009A2CE5" w:rsidR="009A2CE5">
        <w:rPr>
          <w:rFonts w:ascii="Arial" w:hAnsi="Arial" w:eastAsia="Arial" w:cs="Arial"/>
          <w:kern w:val="0"/>
          <w14:ligatures w14:val="none"/>
        </w:rPr>
        <w:t xml:space="preserve">Legal Aid of Southeastern PA (“LASP”) seeks a full-time Paralegal </w:t>
      </w:r>
      <w:r w:rsidR="00F630A4">
        <w:rPr>
          <w:rFonts w:ascii="Arial" w:hAnsi="Arial" w:eastAsia="Arial" w:cs="Arial"/>
          <w:kern w:val="0"/>
          <w14:ligatures w14:val="none"/>
        </w:rPr>
        <w:t xml:space="preserve">to support the Community Engagement Unit, which </w:t>
      </w:r>
      <w:r w:rsidR="00F630A4">
        <w:rPr>
          <w:rFonts w:ascii="Arial" w:hAnsi="Arial" w:eastAsia="Arial" w:cs="Arial"/>
          <w:kern w:val="0"/>
          <w14:ligatures w14:val="none"/>
        </w:rPr>
        <w:t xml:space="preserve">is located </w:t>
      </w:r>
      <w:r w:rsidRPr="667437E6" w:rsidR="00F630A4">
        <w:rPr>
          <w:rFonts w:ascii="Arial" w:hAnsi="Arial" w:eastAsia="Arial" w:cs="Arial"/>
        </w:rPr>
        <w:t>in</w:t>
      </w:r>
      <w:r w:rsidRPr="667437E6" w:rsidR="00F630A4">
        <w:rPr>
          <w:rFonts w:ascii="Arial" w:hAnsi="Arial" w:eastAsia="Arial" w:cs="Arial"/>
        </w:rPr>
        <w:t xml:space="preserve"> Norristown, PA.</w:t>
      </w:r>
      <w:r w:rsidRPr="667437E6" w:rsidR="009A2CE5">
        <w:rPr>
          <w:rFonts w:ascii="Arial" w:hAnsi="Arial" w:eastAsia="Arial" w:cs="Arial"/>
        </w:rPr>
        <w:t xml:space="preserve"> </w:t>
      </w:r>
      <w:r w:rsidRPr="667437E6" w:rsidR="00A5057D">
        <w:rPr>
          <w:rFonts w:ascii="Arial" w:hAnsi="Arial" w:eastAsia="Arial" w:cs="Arial"/>
        </w:rPr>
        <w:t xml:space="preserve">In 2024, Pennsylvania expanded one of the most progressive Clean Slate laws in the nation. This position will inform communities about </w:t>
      </w:r>
      <w:r w:rsidRPr="667437E6" w:rsidR="0054296F">
        <w:rPr>
          <w:rFonts w:ascii="Arial" w:hAnsi="Arial" w:eastAsia="Arial" w:cs="Arial"/>
        </w:rPr>
        <w:t>record clearing laws through outreach</w:t>
      </w:r>
      <w:r w:rsidRPr="667437E6" w:rsidR="004E00C8">
        <w:rPr>
          <w:rFonts w:ascii="Arial" w:hAnsi="Arial" w:eastAsia="Arial" w:cs="Arial"/>
        </w:rPr>
        <w:t xml:space="preserve"> in LASP’s service area</w:t>
      </w:r>
      <w:r w:rsidRPr="667437E6" w:rsidR="72C3D818">
        <w:rPr>
          <w:rFonts w:ascii="Arial" w:hAnsi="Arial" w:eastAsia="Arial" w:cs="Arial"/>
        </w:rPr>
        <w:t xml:space="preserve"> </w:t>
      </w:r>
      <w:r w:rsidRPr="667437E6" w:rsidR="0054296F">
        <w:rPr>
          <w:rFonts w:ascii="Arial" w:hAnsi="Arial" w:eastAsia="Arial" w:cs="Arial"/>
        </w:rPr>
        <w:t>and</w:t>
      </w:r>
      <w:r w:rsidRPr="667437E6" w:rsidR="004E00C8">
        <w:rPr>
          <w:rFonts w:ascii="Arial" w:hAnsi="Arial" w:eastAsia="Arial" w:cs="Arial"/>
        </w:rPr>
        <w:t xml:space="preserve"> will</w:t>
      </w:r>
      <w:r w:rsidRPr="667437E6" w:rsidR="009315F5">
        <w:rPr>
          <w:rFonts w:ascii="Arial" w:hAnsi="Arial" w:eastAsia="Arial" w:cs="Arial"/>
        </w:rPr>
        <w:t xml:space="preserve"> support </w:t>
      </w:r>
      <w:r w:rsidRPr="667437E6" w:rsidR="00285379">
        <w:rPr>
          <w:rFonts w:ascii="Arial" w:hAnsi="Arial" w:eastAsia="Arial" w:cs="Arial"/>
        </w:rPr>
        <w:t xml:space="preserve">attorneys </w:t>
      </w:r>
      <w:r w:rsidRPr="667437E6" w:rsidR="0054296F">
        <w:rPr>
          <w:rFonts w:ascii="Arial" w:hAnsi="Arial" w:eastAsia="Arial" w:cs="Arial"/>
        </w:rPr>
        <w:t>who are filing requests to clear criminal records</w:t>
      </w:r>
      <w:r w:rsidRPr="667437E6" w:rsidR="004E00C8">
        <w:rPr>
          <w:rFonts w:ascii="Arial" w:hAnsi="Arial" w:eastAsia="Arial" w:cs="Arial"/>
        </w:rPr>
        <w:t xml:space="preserve"> </w:t>
      </w:r>
      <w:r w:rsidRPr="667437E6" w:rsidR="008C4F41">
        <w:rPr>
          <w:rFonts w:ascii="Arial" w:hAnsi="Arial" w:eastAsia="Arial" w:cs="Arial"/>
        </w:rPr>
        <w:t>in courts and administrative agencies</w:t>
      </w:r>
      <w:r w:rsidRPr="667437E6" w:rsidR="0054296F">
        <w:rPr>
          <w:rFonts w:ascii="Arial" w:hAnsi="Arial" w:eastAsia="Arial" w:cs="Arial"/>
        </w:rPr>
        <w:t>.</w:t>
      </w:r>
      <w:r w:rsidRPr="667437E6" w:rsidR="00A5057D">
        <w:rPr>
          <w:rFonts w:ascii="Arial" w:hAnsi="Arial" w:eastAsia="Arial" w:cs="Arial"/>
        </w:rPr>
        <w:t xml:space="preserve"> Cases handled will include </w:t>
      </w:r>
      <w:r w:rsidRPr="667437E6" w:rsidR="00A5057D">
        <w:rPr>
          <w:rFonts w:ascii="Arial" w:hAnsi="Arial" w:eastAsia="Arial" w:cs="Arial"/>
        </w:rPr>
        <w:t>expungements</w:t>
      </w:r>
      <w:r w:rsidRPr="667437E6" w:rsidR="00A5057D">
        <w:rPr>
          <w:rFonts w:ascii="Arial" w:hAnsi="Arial" w:eastAsia="Arial" w:cs="Arial"/>
        </w:rPr>
        <w:t xml:space="preserve">, pardons, limited access petitions, criminal </w:t>
      </w:r>
      <w:r w:rsidRPr="667437E6" w:rsidR="00A5057D">
        <w:rPr>
          <w:rFonts w:ascii="Arial" w:hAnsi="Arial" w:eastAsia="Arial" w:cs="Arial"/>
        </w:rPr>
        <w:t>record</w:t>
      </w:r>
      <w:r w:rsidRPr="667437E6" w:rsidR="7C176F09">
        <w:rPr>
          <w:rFonts w:ascii="Arial" w:hAnsi="Arial" w:eastAsia="Arial" w:cs="Arial"/>
        </w:rPr>
        <w:t xml:space="preserve"> </w:t>
      </w:r>
      <w:r w:rsidRPr="667437E6" w:rsidR="00A5057D">
        <w:rPr>
          <w:rFonts w:ascii="Arial" w:hAnsi="Arial" w:eastAsia="Arial" w:cs="Arial"/>
        </w:rPr>
        <w:t xml:space="preserve">error corrections, and waiver of court debt. The </w:t>
      </w:r>
      <w:r w:rsidRPr="667437E6" w:rsidR="00A5057D">
        <w:rPr>
          <w:rFonts w:ascii="Arial" w:hAnsi="Arial" w:eastAsia="Arial" w:cs="Arial"/>
        </w:rPr>
        <w:t>paralegal</w:t>
      </w:r>
      <w:r w:rsidRPr="667437E6" w:rsidR="00A5057D">
        <w:rPr>
          <w:rFonts w:ascii="Arial" w:hAnsi="Arial" w:eastAsia="Arial" w:cs="Arial"/>
        </w:rPr>
        <w:t xml:space="preserve"> may also focus on reentry issues for those recently released or about to be released from incarceration.</w:t>
      </w:r>
      <w:r w:rsidRPr="667437E6" w:rsidR="00A5057D">
        <w:rPr>
          <w:rFonts w:ascii="Arial" w:hAnsi="Arial" w:eastAsia="Arial" w:cs="Arial"/>
        </w:rPr>
        <w:t xml:space="preserve"> </w:t>
      </w:r>
    </w:p>
    <w:p w:rsidR="00A5057D" w:rsidP="009A2CE5" w:rsidRDefault="00A5057D" w14:paraId="707D5A13" w14:textId="77777777">
      <w:pPr>
        <w:spacing w:after="0" w:line="240" w:lineRule="auto"/>
        <w:textAlignment w:val="baseline"/>
        <w:rPr>
          <w:rFonts w:ascii="Arial" w:hAnsi="Arial" w:eastAsia="Arial" w:cs="Arial"/>
          <w:kern w:val="0"/>
          <w14:ligatures w14:val="none"/>
        </w:rPr>
      </w:pPr>
    </w:p>
    <w:p w:rsidRPr="009A2CE5" w:rsidR="009A2CE5" w:rsidP="009A2CE5" w:rsidRDefault="009A2CE5" w14:paraId="6B95EE1F" w14:textId="79629DEB">
      <w:pPr>
        <w:spacing w:after="0" w:line="240" w:lineRule="auto"/>
        <w:textAlignment w:val="baseline"/>
        <w:rPr>
          <w:rFonts w:ascii="Arial" w:hAnsi="Arial" w:eastAsia="Arial" w:cs="Arial"/>
          <w:kern w:val="0"/>
          <w14:ligatures w14:val="none"/>
        </w:rPr>
      </w:pPr>
      <w:r w:rsidRPr="009A2CE5" w:rsidR="009A2CE5">
        <w:rPr>
          <w:rFonts w:ascii="Arial" w:hAnsi="Arial" w:eastAsia="Arial" w:cs="Arial"/>
          <w:kern w:val="0"/>
          <w14:ligatures w14:val="none"/>
        </w:rPr>
        <w:t xml:space="preserve">LASP’s </w:t>
      </w:r>
      <w:r w:rsidR="00F630A4">
        <w:rPr>
          <w:rFonts w:ascii="Arial" w:hAnsi="Arial" w:eastAsia="Arial" w:cs="Arial"/>
          <w:kern w:val="0"/>
          <w14:ligatures w14:val="none"/>
        </w:rPr>
        <w:t>Community Engagement Unit serves Bucks, Chester, Delaware, and Montgomery Counties.</w:t>
      </w:r>
      <w:r w:rsidRPr="009A2CE5" w:rsidR="009A2CE5">
        <w:rPr>
          <w:rFonts w:ascii="Arial" w:hAnsi="Arial" w:eastAsia="Arial" w:cs="Arial"/>
          <w:kern w:val="0"/>
          <w14:ligatures w14:val="none"/>
        </w:rPr>
        <w:t xml:space="preserve"> The position is full-time</w:t>
      </w:r>
      <w:r w:rsidRPr="667437E6" w:rsidR="2EBF8EA4">
        <w:rPr>
          <w:rFonts w:ascii="Arial" w:hAnsi="Arial" w:eastAsia="Arial" w:cs="Arial"/>
        </w:rPr>
        <w:t xml:space="preserve">.  </w:t>
      </w:r>
      <w:r w:rsidRPr="667437E6" w:rsidR="009A2CE5">
        <w:rPr>
          <w:rFonts w:ascii="Arial" w:hAnsi="Arial" w:eastAsia="Arial" w:cs="Arial"/>
        </w:rPr>
        <w:t xml:space="preserve">The Paralegal must be a team player, willing to handle a </w:t>
      </w:r>
      <w:r w:rsidRPr="667437E6" w:rsidR="611482B3">
        <w:rPr>
          <w:rFonts w:ascii="Arial" w:hAnsi="Arial" w:eastAsia="Arial" w:cs="Arial"/>
        </w:rPr>
        <w:t>variety</w:t>
      </w:r>
      <w:r w:rsidRPr="667437E6" w:rsidR="009A2CE5">
        <w:rPr>
          <w:rFonts w:ascii="Arial" w:hAnsi="Arial" w:eastAsia="Arial" w:cs="Arial"/>
        </w:rPr>
        <w:t xml:space="preserve"> of duties as needed. </w:t>
      </w:r>
      <w:r w:rsidRPr="667437E6" w:rsidR="009A2CE5">
        <w:rPr>
          <w:rFonts w:ascii="Arial" w:hAnsi="Arial" w:eastAsia="Arial" w:cs="Arial"/>
        </w:rPr>
        <w:t>Proficiency</w:t>
      </w:r>
      <w:r w:rsidRPr="667437E6" w:rsidR="009A2CE5">
        <w:rPr>
          <w:rFonts w:ascii="Arial" w:hAnsi="Arial" w:eastAsia="Arial" w:cs="Arial"/>
        </w:rPr>
        <w:t xml:space="preserve"> in Microsoft Word and Excel and experience with case management systems or an ability to quickly learn these and other computer skills are desirable. Staff currently work on a hybrid basis. The successful candidate will be expected to perform in-office work, be able to work remotely as needed, </w:t>
      </w:r>
      <w:r w:rsidRPr="667437E6" w:rsidR="00F630A4">
        <w:rPr>
          <w:rFonts w:ascii="Arial" w:hAnsi="Arial" w:eastAsia="Arial" w:cs="Arial"/>
        </w:rPr>
        <w:t xml:space="preserve">file and attend hearings in-person as needed throughout Bucks, Chester, Delaware, and Montgomery Counties, </w:t>
      </w:r>
      <w:r w:rsidRPr="667437E6" w:rsidR="009A2CE5">
        <w:rPr>
          <w:rFonts w:ascii="Arial" w:hAnsi="Arial" w:eastAsia="Arial" w:cs="Arial"/>
        </w:rPr>
        <w:t xml:space="preserve">and support LASP’s in-person outreach efforts throughout </w:t>
      </w:r>
      <w:r w:rsidRPr="667437E6" w:rsidR="55B9506E">
        <w:rPr>
          <w:rFonts w:ascii="Arial" w:hAnsi="Arial" w:eastAsia="Arial" w:cs="Arial"/>
        </w:rPr>
        <w:t>LASP’s service area.</w:t>
      </w:r>
      <w:r w:rsidRPr="667437E6" w:rsidR="00F630A4">
        <w:rPr>
          <w:rFonts w:ascii="Arial" w:hAnsi="Arial" w:eastAsia="Arial" w:cs="Arial"/>
        </w:rPr>
        <w:t xml:space="preserve"> </w:t>
      </w:r>
    </w:p>
    <w:p w:rsidRPr="009A2CE5" w:rsidR="009A2CE5" w:rsidP="009A2CE5" w:rsidRDefault="009A2CE5" w14:paraId="71DCFC37" w14:textId="77777777">
      <w:p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w:t>
      </w:r>
    </w:p>
    <w:p w:rsidRPr="009A2CE5" w:rsidR="009A2CE5" w:rsidP="009A2CE5" w:rsidRDefault="009A2CE5" w14:paraId="45C4CBFB" w14:textId="77777777">
      <w:pPr>
        <w:spacing w:after="0" w:line="259" w:lineRule="auto"/>
        <w:textAlignment w:val="baseline"/>
        <w:rPr>
          <w:rFonts w:ascii="Calibri" w:hAnsi="Calibri" w:eastAsia="Calibri" w:cs="Times New Roman"/>
          <w:kern w:val="0"/>
          <w:sz w:val="22"/>
          <w:szCs w:val="22"/>
          <w14:ligatures w14:val="none"/>
        </w:rPr>
      </w:pPr>
      <w:r w:rsidRPr="009A2CE5">
        <w:rPr>
          <w:rFonts w:ascii="Arial" w:hAnsi="Arial" w:eastAsia="Arial" w:cs="Arial"/>
          <w:b/>
          <w:bCs/>
          <w:color w:val="000000"/>
          <w:kern w:val="0"/>
          <w:u w:val="single"/>
          <w14:ligatures w14:val="none"/>
        </w:rPr>
        <w:t>ESSENTIAL DUTIES AND RESPONSIBILITIES,</w:t>
      </w:r>
      <w:r w:rsidRPr="009A2CE5">
        <w:rPr>
          <w:rFonts w:ascii="Arial" w:hAnsi="Arial" w:eastAsia="Arial" w:cs="Arial"/>
          <w:color w:val="000000"/>
          <w:kern w:val="0"/>
          <w14:ligatures w14:val="none"/>
        </w:rPr>
        <w:t xml:space="preserve"> working under the supervision and guidance of program attorneys, include the following:  </w:t>
      </w:r>
      <w:r w:rsidRPr="009A2CE5">
        <w:rPr>
          <w:rFonts w:ascii="Calibri" w:hAnsi="Calibri" w:eastAsia="Calibri" w:cs="Times New Roman"/>
          <w:kern w:val="0"/>
          <w:sz w:val="22"/>
          <w:szCs w:val="22"/>
          <w14:ligatures w14:val="none"/>
        </w:rPr>
        <w:t xml:space="preserve"> </w:t>
      </w:r>
    </w:p>
    <w:p w:rsidRPr="009A2CE5" w:rsidR="009A2CE5" w:rsidP="009A2CE5" w:rsidRDefault="009A2CE5" w14:paraId="29D23BB8" w14:textId="77777777">
      <w:pPr>
        <w:spacing w:after="0" w:line="240" w:lineRule="auto"/>
        <w:ind w:firstLine="60"/>
        <w:textAlignment w:val="baseline"/>
        <w:rPr>
          <w:rFonts w:ascii="Arial" w:hAnsi="Arial" w:eastAsia="Arial" w:cs="Arial"/>
          <w:kern w:val="0"/>
          <w14:ligatures w14:val="none"/>
        </w:rPr>
      </w:pPr>
    </w:p>
    <w:p w:rsidRPr="009A2CE5" w:rsidR="009A2CE5" w:rsidP="009A2CE5" w:rsidRDefault="009A2CE5" w14:paraId="0149CC07" w14:textId="77777777">
      <w:pPr>
        <w:numPr>
          <w:ilvl w:val="0"/>
          <w:numId w:val="1"/>
        </w:numPr>
        <w:spacing w:after="0" w:line="240" w:lineRule="auto"/>
        <w:textAlignment w:val="baseline"/>
        <w:rPr>
          <w:rFonts w:ascii="Times New Roman" w:hAnsi="Times New Roman" w:eastAsia="Times New Roman" w:cs="Times New Roman"/>
          <w:kern w:val="0"/>
          <w14:ligatures w14:val="none"/>
        </w:rPr>
      </w:pPr>
      <w:r w:rsidRPr="009A2CE5">
        <w:rPr>
          <w:rFonts w:ascii="Arial" w:hAnsi="Arial" w:eastAsia="Arial" w:cs="Arial"/>
          <w:color w:val="000000"/>
          <w:kern w:val="0"/>
          <w14:ligatures w14:val="none"/>
        </w:rPr>
        <w:t xml:space="preserve">Interview prospective clients by phone or in person, investigate facts, and conduct legal research to assist with determination of the level of service to be provided to the </w:t>
      </w:r>
      <w:proofErr w:type="gramStart"/>
      <w:r w:rsidRPr="009A2CE5">
        <w:rPr>
          <w:rFonts w:ascii="Arial" w:hAnsi="Arial" w:eastAsia="Arial" w:cs="Arial"/>
          <w:color w:val="000000"/>
          <w:kern w:val="0"/>
          <w14:ligatures w14:val="none"/>
        </w:rPr>
        <w:t>client;</w:t>
      </w:r>
      <w:proofErr w:type="gramEnd"/>
      <w:r w:rsidRPr="009A2CE5">
        <w:rPr>
          <w:rFonts w:ascii="Times New Roman" w:hAnsi="Times New Roman" w:eastAsia="Times New Roman" w:cs="Times New Roman"/>
          <w:kern w:val="0"/>
          <w14:ligatures w14:val="none"/>
        </w:rPr>
        <w:t xml:space="preserve"> </w:t>
      </w:r>
    </w:p>
    <w:p w:rsidRPr="009A2CE5" w:rsidR="009A2CE5" w:rsidP="009A2CE5" w:rsidRDefault="009A2CE5" w14:paraId="0724D547" w14:textId="77777777">
      <w:pPr>
        <w:spacing w:after="0" w:line="240" w:lineRule="auto"/>
        <w:ind w:left="720"/>
        <w:textAlignment w:val="baseline"/>
        <w:rPr>
          <w:rFonts w:ascii="Times New Roman" w:hAnsi="Times New Roman" w:eastAsia="Times New Roman" w:cs="Times New Roman"/>
          <w:kern w:val="0"/>
          <w14:ligatures w14:val="none"/>
        </w:rPr>
      </w:pPr>
    </w:p>
    <w:p w:rsidRPr="009A2CE5" w:rsidR="009A2CE5" w:rsidP="009A2CE5" w:rsidRDefault="009A2CE5" w14:paraId="2B16C921" w14:textId="164012C4">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xml:space="preserve">Under the supervision of the </w:t>
      </w:r>
      <w:r w:rsidR="00F630A4">
        <w:rPr>
          <w:rFonts w:ascii="Arial" w:hAnsi="Arial" w:eastAsia="Arial" w:cs="Arial"/>
          <w:kern w:val="0"/>
          <w14:ligatures w14:val="none"/>
        </w:rPr>
        <w:t xml:space="preserve">Community Engagement Supervising </w:t>
      </w:r>
      <w:r w:rsidRPr="009A2CE5">
        <w:rPr>
          <w:rFonts w:ascii="Arial" w:hAnsi="Arial" w:eastAsia="Arial" w:cs="Arial"/>
          <w:kern w:val="0"/>
          <w14:ligatures w14:val="none"/>
        </w:rPr>
        <w:t xml:space="preserve">Attorney, provide advice and counsel to clients, conduct brief services to address client needs and obtain information through letter writing, e-mail, and telephone calls; prepare legal documents which may include pleadings and petitions, </w:t>
      </w:r>
      <w:bookmarkStart w:name="_Int_f0e7acIH" w:id="0"/>
      <w:r w:rsidRPr="009A2CE5">
        <w:rPr>
          <w:rFonts w:ascii="Arial" w:hAnsi="Arial" w:eastAsia="Arial" w:cs="Arial"/>
          <w:kern w:val="0"/>
          <w14:ligatures w14:val="none"/>
        </w:rPr>
        <w:t>affidavits</w:t>
      </w:r>
      <w:bookmarkEnd w:id="0"/>
      <w:r w:rsidRPr="009A2CE5">
        <w:rPr>
          <w:rFonts w:ascii="Arial" w:hAnsi="Arial" w:eastAsia="Arial" w:cs="Arial"/>
          <w:kern w:val="0"/>
          <w14:ligatures w14:val="none"/>
        </w:rPr>
        <w:t xml:space="preserve">, declarations, motions, memoranda, briefs, discovery requests, and documents responsive to discovery </w:t>
      </w:r>
      <w:proofErr w:type="gramStart"/>
      <w:r w:rsidRPr="009A2CE5">
        <w:rPr>
          <w:rFonts w:ascii="Arial" w:hAnsi="Arial" w:eastAsia="Arial" w:cs="Arial"/>
          <w:kern w:val="0"/>
          <w14:ligatures w14:val="none"/>
        </w:rPr>
        <w:t>requests;</w:t>
      </w:r>
      <w:proofErr w:type="gramEnd"/>
    </w:p>
    <w:p w:rsidRPr="009A2CE5" w:rsidR="009A2CE5" w:rsidP="009A2CE5" w:rsidRDefault="009A2CE5" w14:paraId="242ECF25" w14:textId="77777777">
      <w:pPr>
        <w:spacing w:after="0" w:line="240" w:lineRule="auto"/>
        <w:ind w:firstLine="60"/>
        <w:textAlignment w:val="baseline"/>
        <w:rPr>
          <w:rFonts w:ascii="Arial" w:hAnsi="Arial" w:eastAsia="Arial" w:cs="Arial"/>
          <w:kern w:val="0"/>
          <w14:ligatures w14:val="none"/>
        </w:rPr>
      </w:pPr>
    </w:p>
    <w:p w:rsidRPr="009A2CE5" w:rsidR="009A2CE5" w:rsidP="009A2CE5" w:rsidRDefault="009A2CE5" w14:paraId="32CD7999"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xml:space="preserve">File documents in </w:t>
      </w:r>
      <w:proofErr w:type="gramStart"/>
      <w:r w:rsidRPr="009A2CE5">
        <w:rPr>
          <w:rFonts w:ascii="Arial" w:hAnsi="Arial" w:eastAsia="Arial" w:cs="Arial"/>
          <w:kern w:val="0"/>
          <w14:ligatures w14:val="none"/>
        </w:rPr>
        <w:t>court;</w:t>
      </w:r>
      <w:proofErr w:type="gramEnd"/>
    </w:p>
    <w:p w:rsidRPr="009A2CE5" w:rsidR="009A2CE5" w:rsidP="009A2CE5" w:rsidRDefault="009A2CE5" w14:paraId="0FBEB8CA" w14:textId="77777777">
      <w:pPr>
        <w:spacing w:line="259" w:lineRule="auto"/>
        <w:ind w:left="720"/>
        <w:contextualSpacing/>
        <w:rPr>
          <w:rFonts w:ascii="Arial" w:hAnsi="Arial" w:eastAsia="Arial" w:cs="Arial"/>
          <w:kern w:val="0"/>
          <w14:ligatures w14:val="none"/>
        </w:rPr>
      </w:pPr>
    </w:p>
    <w:p w:rsidRPr="009A2CE5" w:rsidR="009A2CE5" w:rsidP="009A2CE5" w:rsidRDefault="009A2CE5" w14:paraId="22C3E32E"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lastRenderedPageBreak/>
        <w:t xml:space="preserve">Create and maintain case files in LASP's computer case management system pursuant to LASP standards, complete administrative tasks including, but not limited to, entering notes into the case management </w:t>
      </w:r>
      <w:proofErr w:type="gramStart"/>
      <w:r w:rsidRPr="009A2CE5">
        <w:rPr>
          <w:rFonts w:ascii="Arial" w:hAnsi="Arial" w:eastAsia="Arial" w:cs="Arial"/>
          <w:kern w:val="0"/>
          <w14:ligatures w14:val="none"/>
        </w:rPr>
        <w:t>system;</w:t>
      </w:r>
      <w:proofErr w:type="gramEnd"/>
    </w:p>
    <w:p w:rsidRPr="009A2CE5" w:rsidR="009A2CE5" w:rsidP="009A2CE5" w:rsidRDefault="009A2CE5" w14:paraId="4FEF29F9" w14:textId="77777777">
      <w:pPr>
        <w:spacing w:after="0" w:line="240" w:lineRule="auto"/>
        <w:textAlignment w:val="baseline"/>
        <w:rPr>
          <w:rFonts w:ascii="Arial" w:hAnsi="Arial" w:eastAsia="Arial" w:cs="Arial"/>
          <w:kern w:val="0"/>
          <w14:ligatures w14:val="none"/>
        </w:rPr>
      </w:pPr>
    </w:p>
    <w:p w:rsidRPr="009A2CE5" w:rsidR="009A2CE5" w:rsidP="009A2CE5" w:rsidRDefault="009A2CE5" w14:paraId="252A17E1"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xml:space="preserve">Organize information and use technical resources so that information necessary to assist applicants and clients is easy to access and can be transferred to other staff for extended </w:t>
      </w:r>
      <w:proofErr w:type="gramStart"/>
      <w:r w:rsidRPr="009A2CE5">
        <w:rPr>
          <w:rFonts w:ascii="Arial" w:hAnsi="Arial" w:eastAsia="Arial" w:cs="Arial"/>
          <w:kern w:val="0"/>
          <w14:ligatures w14:val="none"/>
        </w:rPr>
        <w:t>representation;</w:t>
      </w:r>
      <w:proofErr w:type="gramEnd"/>
    </w:p>
    <w:p w:rsidRPr="009A2CE5" w:rsidR="009A2CE5" w:rsidP="009A2CE5" w:rsidRDefault="009A2CE5" w14:paraId="5AE2C96F" w14:textId="77777777">
      <w:pPr>
        <w:spacing w:after="0" w:line="240" w:lineRule="auto"/>
        <w:textAlignment w:val="baseline"/>
        <w:rPr>
          <w:rFonts w:ascii="Arial" w:hAnsi="Arial" w:eastAsia="Arial" w:cs="Arial"/>
          <w:kern w:val="0"/>
          <w14:ligatures w14:val="none"/>
        </w:rPr>
      </w:pPr>
    </w:p>
    <w:p w:rsidRPr="009A2CE5" w:rsidR="009A2CE5" w:rsidP="009A2CE5" w:rsidRDefault="009A2CE5" w14:paraId="49569817" w14:textId="673C9FCE">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Assist program attorneys</w:t>
      </w:r>
      <w:r w:rsidR="0021087B">
        <w:rPr>
          <w:rFonts w:ascii="Arial" w:hAnsi="Arial" w:eastAsia="Arial" w:cs="Arial"/>
          <w:kern w:val="0"/>
          <w14:ligatures w14:val="none"/>
        </w:rPr>
        <w:t xml:space="preserve"> in</w:t>
      </w:r>
      <w:r w:rsidR="00F630A4">
        <w:rPr>
          <w:rFonts w:ascii="Arial" w:hAnsi="Arial" w:eastAsia="Arial" w:cs="Arial"/>
          <w:kern w:val="0"/>
          <w14:ligatures w14:val="none"/>
        </w:rPr>
        <w:t xml:space="preserve"> </w:t>
      </w:r>
      <w:r w:rsidRPr="009A2CE5">
        <w:rPr>
          <w:rFonts w:ascii="Arial" w:hAnsi="Arial" w:eastAsia="Arial" w:cs="Arial"/>
          <w:kern w:val="0"/>
          <w14:ligatures w14:val="none"/>
        </w:rPr>
        <w:t xml:space="preserve">the preparation of witnesses, evidence, and exhibits for hearings and </w:t>
      </w:r>
      <w:proofErr w:type="gramStart"/>
      <w:r w:rsidRPr="009A2CE5">
        <w:rPr>
          <w:rFonts w:ascii="Arial" w:hAnsi="Arial" w:eastAsia="Arial" w:cs="Arial"/>
          <w:kern w:val="0"/>
          <w14:ligatures w14:val="none"/>
        </w:rPr>
        <w:t>trials;</w:t>
      </w:r>
      <w:proofErr w:type="gramEnd"/>
    </w:p>
    <w:p w:rsidRPr="009A2CE5" w:rsidR="009A2CE5" w:rsidP="009A2CE5" w:rsidRDefault="009A2CE5" w14:paraId="1A15925C" w14:textId="77777777">
      <w:pPr>
        <w:spacing w:after="0" w:line="240" w:lineRule="auto"/>
        <w:textAlignment w:val="baseline"/>
        <w:rPr>
          <w:rFonts w:ascii="Arial" w:hAnsi="Arial" w:eastAsia="Arial" w:cs="Arial"/>
          <w:kern w:val="0"/>
          <w14:ligatures w14:val="none"/>
        </w:rPr>
      </w:pPr>
    </w:p>
    <w:p w:rsidRPr="009A2CE5" w:rsidR="009A2CE5" w:rsidP="009A2CE5" w:rsidRDefault="009A2CE5" w14:paraId="489C8B65" w14:textId="46A2EEBA">
      <w:pPr>
        <w:numPr>
          <w:ilvl w:val="0"/>
          <w:numId w:val="1"/>
        </w:numPr>
        <w:spacing w:after="0" w:line="240" w:lineRule="auto"/>
        <w:textAlignment w:val="baseline"/>
        <w:rPr>
          <w:rFonts w:ascii="Arial" w:hAnsi="Arial" w:eastAsia="Arial" w:cs="Arial"/>
          <w:kern w:val="0"/>
          <w14:ligatures w14:val="none"/>
        </w:rPr>
      </w:pPr>
      <w:r w:rsidRPr="009A2CE5" w:rsidR="009A2CE5">
        <w:rPr>
          <w:rFonts w:ascii="Arial" w:hAnsi="Arial" w:eastAsia="Arial" w:cs="Arial"/>
          <w:kern w:val="0"/>
          <w14:ligatures w14:val="none"/>
        </w:rPr>
        <w:t xml:space="preserve">Assist</w:t>
      </w:r>
      <w:r w:rsidRPr="667437E6" w:rsidR="009A2CE5">
        <w:rPr>
          <w:rFonts w:ascii="Arial" w:hAnsi="Arial" w:eastAsia="Arial" w:cs="Arial"/>
        </w:rPr>
        <w:t xml:space="preserve"> in efforts to promote pro bono service by </w:t>
      </w:r>
      <w:r w:rsidRPr="667437E6" w:rsidR="009A2CE5">
        <w:rPr>
          <w:rFonts w:ascii="Arial" w:hAnsi="Arial" w:eastAsia="Arial" w:cs="Arial"/>
        </w:rPr>
        <w:t>maintaining</w:t>
      </w:r>
      <w:r w:rsidRPr="667437E6" w:rsidR="009A2CE5">
        <w:rPr>
          <w:rFonts w:ascii="Arial" w:hAnsi="Arial" w:eastAsia="Arial" w:cs="Arial"/>
        </w:rPr>
        <w:t xml:space="preserve"> pro bono cases in LASP’s case management system and support pro bono attorneys by organizing information and managing client </w:t>
      </w:r>
      <w:r w:rsidRPr="667437E6" w:rsidR="009A2CE5">
        <w:rPr>
          <w:rFonts w:ascii="Arial" w:hAnsi="Arial" w:eastAsia="Arial" w:cs="Arial"/>
        </w:rPr>
        <w:t>needs;</w:t>
      </w:r>
      <w:r w:rsidRPr="667437E6" w:rsidR="009A2CE5">
        <w:rPr>
          <w:rFonts w:ascii="Arial" w:hAnsi="Arial" w:eastAsia="Arial" w:cs="Arial"/>
        </w:rPr>
        <w:t xml:space="preserve"> </w:t>
      </w:r>
    </w:p>
    <w:p w:rsidRPr="009A2CE5" w:rsidR="009A2CE5" w:rsidP="009A2CE5" w:rsidRDefault="009A2CE5" w14:paraId="389C6F78" w14:textId="77777777">
      <w:pPr>
        <w:spacing w:after="0" w:line="240" w:lineRule="auto"/>
        <w:ind w:left="720"/>
        <w:textAlignment w:val="baseline"/>
        <w:rPr>
          <w:rFonts w:ascii="Arial" w:hAnsi="Arial" w:eastAsia="Arial" w:cs="Arial"/>
          <w:kern w:val="0"/>
          <w14:ligatures w14:val="none"/>
        </w:rPr>
      </w:pPr>
    </w:p>
    <w:p w:rsidRPr="009A2CE5" w:rsidR="009A2CE5" w:rsidP="009A2CE5" w:rsidRDefault="009A2CE5" w14:paraId="646D16E6"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xml:space="preserve">Conduct outreach, clinics, community education, and </w:t>
      </w:r>
      <w:proofErr w:type="gramStart"/>
      <w:r w:rsidRPr="009A2CE5">
        <w:rPr>
          <w:rFonts w:ascii="Arial" w:hAnsi="Arial" w:eastAsia="Arial" w:cs="Arial"/>
          <w:kern w:val="0"/>
          <w14:ligatures w14:val="none"/>
        </w:rPr>
        <w:t>workshops;</w:t>
      </w:r>
      <w:proofErr w:type="gramEnd"/>
    </w:p>
    <w:p w:rsidRPr="009A2CE5" w:rsidR="009A2CE5" w:rsidP="009A2CE5" w:rsidRDefault="009A2CE5" w14:paraId="48145A42" w14:textId="77777777">
      <w:pPr>
        <w:spacing w:after="0" w:line="240" w:lineRule="auto"/>
        <w:ind w:left="360"/>
        <w:textAlignment w:val="baseline"/>
        <w:rPr>
          <w:rFonts w:ascii="Arial" w:hAnsi="Arial" w:eastAsia="Arial" w:cs="Arial"/>
          <w:kern w:val="0"/>
          <w14:ligatures w14:val="none"/>
        </w:rPr>
      </w:pPr>
    </w:p>
    <w:p w:rsidRPr="009A2CE5" w:rsidR="009A2CE5" w:rsidP="009A2CE5" w:rsidRDefault="009A2CE5" w14:paraId="4FD7749C" w14:textId="5A15DFA5">
      <w:pPr>
        <w:numPr>
          <w:ilvl w:val="0"/>
          <w:numId w:val="1"/>
        </w:numPr>
        <w:spacing w:after="0" w:line="240" w:lineRule="auto"/>
        <w:textAlignment w:val="baseline"/>
        <w:rPr>
          <w:rFonts w:ascii="Arial" w:hAnsi="Arial" w:eastAsia="Arial" w:cs="Arial"/>
          <w:kern w:val="0"/>
          <w14:ligatures w14:val="none"/>
        </w:rPr>
      </w:pPr>
      <w:r w:rsidRPr="009A2CE5" w:rsidR="009A2CE5">
        <w:rPr>
          <w:rFonts w:ascii="Arial" w:hAnsi="Arial" w:eastAsia="Arial" w:cs="Arial"/>
          <w:kern w:val="0"/>
          <w14:ligatures w14:val="none"/>
        </w:rPr>
        <w:t xml:space="preserve">Maintain awareness of community resources of benefit to LASP’s client</w:t>
      </w:r>
      <w:r w:rsidRPr="667437E6" w:rsidR="5B255108">
        <w:rPr>
          <w:rFonts w:ascii="Arial" w:hAnsi="Arial" w:eastAsia="Arial" w:cs="Arial"/>
        </w:rPr>
        <w:t>s</w:t>
      </w:r>
      <w:r w:rsidRPr="667437E6" w:rsidR="009A2CE5">
        <w:rPr>
          <w:rFonts w:ascii="Arial" w:hAnsi="Arial" w:eastAsia="Arial" w:cs="Arial"/>
        </w:rPr>
        <w:t>;</w:t>
      </w:r>
    </w:p>
    <w:p w:rsidRPr="009A2CE5" w:rsidR="009A2CE5" w:rsidP="009A2CE5" w:rsidRDefault="009A2CE5" w14:paraId="17A16E53" w14:textId="77777777">
      <w:pPr>
        <w:spacing w:after="0" w:line="240" w:lineRule="auto"/>
        <w:ind w:left="360"/>
        <w:textAlignment w:val="baseline"/>
        <w:rPr>
          <w:rFonts w:ascii="Arial" w:hAnsi="Arial" w:eastAsia="Arial" w:cs="Arial"/>
          <w:kern w:val="0"/>
          <w14:ligatures w14:val="none"/>
        </w:rPr>
      </w:pPr>
    </w:p>
    <w:p w:rsidRPr="009A2CE5" w:rsidR="009A2CE5" w:rsidP="009A2CE5" w:rsidRDefault="009A2CE5" w14:paraId="27121DFA"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xml:space="preserve">Engage in LASP team efforts to achieve office and program goals, including participation in program-wide affinity groups and task </w:t>
      </w:r>
      <w:proofErr w:type="gramStart"/>
      <w:r w:rsidRPr="009A2CE5">
        <w:rPr>
          <w:rFonts w:ascii="Arial" w:hAnsi="Arial" w:eastAsia="Arial" w:cs="Arial"/>
          <w:kern w:val="0"/>
          <w14:ligatures w14:val="none"/>
        </w:rPr>
        <w:t>forces;</w:t>
      </w:r>
      <w:proofErr w:type="gramEnd"/>
    </w:p>
    <w:p w:rsidRPr="009A2CE5" w:rsidR="009A2CE5" w:rsidP="009A2CE5" w:rsidRDefault="009A2CE5" w14:paraId="7D14BFA8" w14:textId="77777777">
      <w:pPr>
        <w:spacing w:after="0" w:line="240" w:lineRule="auto"/>
        <w:ind w:left="360"/>
        <w:textAlignment w:val="baseline"/>
        <w:rPr>
          <w:rFonts w:ascii="Arial" w:hAnsi="Arial" w:eastAsia="Arial" w:cs="Arial"/>
          <w:kern w:val="0"/>
          <w14:ligatures w14:val="none"/>
        </w:rPr>
      </w:pPr>
    </w:p>
    <w:p w:rsidRPr="009A2CE5" w:rsidR="009A2CE5" w:rsidP="009A2CE5" w:rsidRDefault="009A2CE5" w14:paraId="200986F2"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xml:space="preserve">Ensure compliance with requirements of grants and contracts which may provide funding for the position; assist with contract and grant reports, and keep detailed contemporaneous time </w:t>
      </w:r>
      <w:proofErr w:type="gramStart"/>
      <w:r w:rsidRPr="009A2CE5">
        <w:rPr>
          <w:rFonts w:ascii="Arial" w:hAnsi="Arial" w:eastAsia="Arial" w:cs="Arial"/>
          <w:kern w:val="0"/>
          <w14:ligatures w14:val="none"/>
        </w:rPr>
        <w:t>records;</w:t>
      </w:r>
      <w:proofErr w:type="gramEnd"/>
    </w:p>
    <w:p w:rsidRPr="009A2CE5" w:rsidR="009A2CE5" w:rsidP="009A2CE5" w:rsidRDefault="009A2CE5" w14:paraId="288AAF95" w14:textId="77777777">
      <w:pPr>
        <w:spacing w:after="0" w:line="240" w:lineRule="auto"/>
        <w:ind w:left="360"/>
        <w:textAlignment w:val="baseline"/>
        <w:rPr>
          <w:rFonts w:ascii="Arial" w:hAnsi="Arial" w:eastAsia="Arial" w:cs="Arial"/>
          <w:kern w:val="0"/>
          <w14:ligatures w14:val="none"/>
        </w:rPr>
      </w:pPr>
    </w:p>
    <w:p w:rsidRPr="009A2CE5" w:rsidR="009A2CE5" w:rsidP="009A2CE5" w:rsidRDefault="009A2CE5" w14:paraId="6B7EAD69" w14:textId="77777777">
      <w:pPr>
        <w:numPr>
          <w:ilvl w:val="0"/>
          <w:numId w:val="1"/>
        </w:numPr>
        <w:spacing w:after="0" w:line="240" w:lineRule="auto"/>
        <w:rPr>
          <w:rFonts w:ascii="Arial" w:hAnsi="Arial" w:eastAsia="Arial" w:cs="Arial"/>
          <w:kern w:val="0"/>
          <w14:ligatures w14:val="none"/>
        </w:rPr>
      </w:pPr>
      <w:r w:rsidRPr="009A2CE5">
        <w:rPr>
          <w:rFonts w:ascii="Arial" w:hAnsi="Arial" w:eastAsia="Arial" w:cs="Arial"/>
          <w:kern w:val="0"/>
          <w14:ligatures w14:val="none"/>
        </w:rPr>
        <w:t xml:space="preserve">Develop skills and substantive knowledge through training, CLE, and other educational </w:t>
      </w:r>
      <w:proofErr w:type="gramStart"/>
      <w:r w:rsidRPr="009A2CE5">
        <w:rPr>
          <w:rFonts w:ascii="Arial" w:hAnsi="Arial" w:eastAsia="Arial" w:cs="Arial"/>
          <w:kern w:val="0"/>
          <w14:ligatures w14:val="none"/>
        </w:rPr>
        <w:t>opportunities;</w:t>
      </w:r>
      <w:proofErr w:type="gramEnd"/>
    </w:p>
    <w:p w:rsidRPr="009A2CE5" w:rsidR="009A2CE5" w:rsidP="009A2CE5" w:rsidRDefault="009A2CE5" w14:paraId="75CF7D84" w14:textId="77777777">
      <w:pPr>
        <w:spacing w:after="0" w:line="240" w:lineRule="auto"/>
        <w:ind w:left="720"/>
        <w:rPr>
          <w:rFonts w:ascii="Arial" w:hAnsi="Arial" w:eastAsia="Arial" w:cs="Arial"/>
          <w:kern w:val="0"/>
          <w14:ligatures w14:val="none"/>
        </w:rPr>
      </w:pPr>
    </w:p>
    <w:p w:rsidRPr="009A2CE5" w:rsidR="009A2CE5" w:rsidP="009A2CE5" w:rsidRDefault="009A2CE5" w14:paraId="340F3235" w14:textId="23AE0149">
      <w:pPr>
        <w:numPr>
          <w:ilvl w:val="0"/>
          <w:numId w:val="1"/>
        </w:numPr>
        <w:spacing w:after="0" w:line="240" w:lineRule="auto"/>
        <w:textAlignment w:val="baseline"/>
        <w:rPr>
          <w:rFonts w:ascii="Arial" w:hAnsi="Arial" w:eastAsia="Arial" w:cs="Arial"/>
          <w:kern w:val="0"/>
          <w14:ligatures w14:val="none"/>
        </w:rPr>
      </w:pPr>
      <w:r w:rsidRPr="009A2CE5" w:rsidR="75BA5148">
        <w:rPr>
          <w:rFonts w:ascii="Arial" w:hAnsi="Arial" w:eastAsia="Arial" w:cs="Arial"/>
          <w:kern w:val="0"/>
          <w14:ligatures w14:val="none"/>
        </w:rPr>
        <w:t xml:space="preserve">Maintain</w:t>
      </w:r>
      <w:r w:rsidRPr="667437E6" w:rsidR="009A2CE5">
        <w:rPr>
          <w:rFonts w:ascii="Arial" w:hAnsi="Arial" w:eastAsia="Arial" w:cs="Arial"/>
        </w:rPr>
        <w:t xml:space="preserve"> a trauma-informed environment and stay current on developments in priority service </w:t>
      </w:r>
      <w:r w:rsidRPr="667437E6" w:rsidR="009A2CE5">
        <w:rPr>
          <w:rFonts w:ascii="Arial" w:hAnsi="Arial" w:eastAsia="Arial" w:cs="Arial"/>
        </w:rPr>
        <w:t>areas;</w:t>
      </w:r>
    </w:p>
    <w:p w:rsidRPr="009A2CE5" w:rsidR="009A2CE5" w:rsidP="009A2CE5" w:rsidRDefault="009A2CE5" w14:paraId="4605DB78" w14:textId="77777777">
      <w:pPr>
        <w:spacing w:after="0" w:line="240" w:lineRule="auto"/>
        <w:ind w:left="360"/>
        <w:textAlignment w:val="baseline"/>
        <w:rPr>
          <w:rFonts w:ascii="Arial" w:hAnsi="Arial" w:eastAsia="Arial" w:cs="Arial"/>
          <w:kern w:val="0"/>
          <w14:ligatures w14:val="none"/>
        </w:rPr>
      </w:pPr>
    </w:p>
    <w:p w:rsidRPr="009A2CE5" w:rsidR="009A2CE5" w:rsidP="009A2CE5" w:rsidRDefault="009A2CE5" w14:paraId="69C1579E"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Abide by all applicable professional standards of ethics and practice; and</w:t>
      </w:r>
    </w:p>
    <w:p w:rsidRPr="009A2CE5" w:rsidR="009A2CE5" w:rsidP="009A2CE5" w:rsidRDefault="009A2CE5" w14:paraId="394B3E1D" w14:textId="77777777">
      <w:pPr>
        <w:spacing w:after="0" w:line="240" w:lineRule="auto"/>
        <w:ind w:left="360"/>
        <w:textAlignment w:val="baseline"/>
        <w:rPr>
          <w:rFonts w:ascii="Arial" w:hAnsi="Arial" w:eastAsia="Arial" w:cs="Arial"/>
          <w:kern w:val="0"/>
          <w14:ligatures w14:val="none"/>
        </w:rPr>
      </w:pPr>
    </w:p>
    <w:p w:rsidRPr="009A2CE5" w:rsidR="009A2CE5" w:rsidP="009A2CE5" w:rsidRDefault="009A2CE5" w14:paraId="169A9FBA" w14:textId="77777777">
      <w:pPr>
        <w:numPr>
          <w:ilvl w:val="0"/>
          <w:numId w:val="1"/>
        </w:num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Perform other duties and responsibilities as assigned.</w:t>
      </w:r>
    </w:p>
    <w:p w:rsidRPr="009A2CE5" w:rsidR="009A2CE5" w:rsidP="009A2CE5" w:rsidRDefault="009A2CE5" w14:paraId="44EE5718" w14:textId="77777777">
      <w:pPr>
        <w:spacing w:after="0" w:line="240" w:lineRule="auto"/>
        <w:textAlignment w:val="baseline"/>
        <w:rPr>
          <w:rFonts w:ascii="Arial" w:hAnsi="Arial" w:eastAsia="Arial" w:cs="Arial"/>
          <w:kern w:val="0"/>
          <w14:ligatures w14:val="none"/>
        </w:rPr>
      </w:pPr>
      <w:r w:rsidRPr="009A2CE5">
        <w:rPr>
          <w:rFonts w:ascii="Arial" w:hAnsi="Arial" w:eastAsia="Arial" w:cs="Arial"/>
          <w:kern w:val="0"/>
          <w14:ligatures w14:val="none"/>
        </w:rPr>
        <w:t> </w:t>
      </w:r>
    </w:p>
    <w:p w:rsidRPr="009A2CE5" w:rsidR="009A2CE5" w:rsidP="009A2CE5" w:rsidRDefault="009A2CE5" w14:paraId="06901A39" w14:textId="0AC64DA2">
      <w:pPr>
        <w:spacing w:after="0" w:line="240" w:lineRule="auto"/>
        <w:textAlignment w:val="baseline"/>
        <w:rPr>
          <w:rFonts w:ascii="Arial" w:hAnsi="Arial" w:eastAsia="Arial" w:cs="Arial"/>
          <w:kern w:val="0"/>
          <w14:ligatures w14:val="none"/>
        </w:rPr>
      </w:pPr>
      <w:r w:rsidRPr="009A2CE5">
        <w:rPr>
          <w:rFonts w:ascii="Arial" w:hAnsi="Arial" w:eastAsia="Arial" w:cs="Arial"/>
          <w:b/>
          <w:bCs/>
          <w:kern w:val="0"/>
          <w:u w:val="single"/>
          <w14:ligatures w14:val="none"/>
        </w:rPr>
        <w:t>SUPERVISOR</w:t>
      </w:r>
      <w:r w:rsidRPr="009A2CE5">
        <w:rPr>
          <w:rFonts w:ascii="Arial" w:hAnsi="Arial" w:eastAsia="Arial" w:cs="Arial"/>
          <w:b/>
          <w:bCs/>
          <w:kern w:val="0"/>
          <w14:ligatures w14:val="none"/>
        </w:rPr>
        <w:t>:</w:t>
      </w:r>
      <w:r w:rsidR="00F630A4">
        <w:rPr>
          <w:rFonts w:ascii="Arial" w:hAnsi="Arial" w:eastAsia="Arial" w:cs="Arial"/>
          <w:kern w:val="0"/>
          <w14:ligatures w14:val="none"/>
        </w:rPr>
        <w:t xml:space="preserve"> Community Engagement Supervising</w:t>
      </w:r>
      <w:r w:rsidRPr="009A2CE5">
        <w:rPr>
          <w:rFonts w:ascii="Arial" w:hAnsi="Arial" w:eastAsia="Arial" w:cs="Arial"/>
          <w:kern w:val="0"/>
          <w14:ligatures w14:val="none"/>
        </w:rPr>
        <w:t xml:space="preserve"> Attorney.</w:t>
      </w:r>
    </w:p>
    <w:p w:rsidRPr="009A2CE5" w:rsidR="009A2CE5" w:rsidP="009A2CE5" w:rsidRDefault="009A2CE5" w14:paraId="614AC2C3" w14:textId="77777777">
      <w:pPr>
        <w:spacing w:after="0" w:line="240" w:lineRule="auto"/>
        <w:textAlignment w:val="baseline"/>
        <w:rPr>
          <w:rFonts w:ascii="Arial" w:hAnsi="Arial" w:eastAsia="Arial" w:cs="Arial"/>
          <w:kern w:val="0"/>
          <w14:ligatures w14:val="none"/>
        </w:rPr>
      </w:pPr>
    </w:p>
    <w:p w:rsidRPr="009A2CE5" w:rsidR="009A2CE5" w:rsidP="009A2CE5" w:rsidRDefault="009A2CE5" w14:paraId="0C1EACAD" w14:textId="77777777">
      <w:pPr>
        <w:spacing w:after="0" w:line="240" w:lineRule="auto"/>
        <w:textAlignment w:val="baseline"/>
        <w:rPr>
          <w:rFonts w:ascii="Arial" w:hAnsi="Arial" w:eastAsia="Arial" w:cs="Arial"/>
          <w:kern w:val="0"/>
          <w14:ligatures w14:val="none"/>
        </w:rPr>
      </w:pPr>
      <w:r w:rsidRPr="009A2CE5">
        <w:rPr>
          <w:rFonts w:ascii="Arial" w:hAnsi="Arial" w:eastAsia="Arial" w:cs="Arial"/>
          <w:b/>
          <w:bCs/>
          <w:kern w:val="0"/>
          <w:u w:val="single"/>
          <w14:ligatures w14:val="none"/>
        </w:rPr>
        <w:t>QUALIFICATIONS</w:t>
      </w:r>
      <w:r w:rsidRPr="009A2CE5">
        <w:rPr>
          <w:rFonts w:ascii="Arial" w:hAnsi="Arial" w:eastAsia="Arial" w:cs="Arial"/>
          <w:b/>
          <w:bCs/>
          <w:kern w:val="0"/>
          <w14:ligatures w14:val="none"/>
        </w:rPr>
        <w:t>:</w:t>
      </w:r>
      <w:r w:rsidRPr="009A2CE5">
        <w:rPr>
          <w:rFonts w:ascii="Arial" w:hAnsi="Arial" w:eastAsia="Arial" w:cs="Arial"/>
          <w:kern w:val="0"/>
          <w14:ligatures w14:val="none"/>
        </w:rPr>
        <w:t xml:space="preserve"> Associate or bachelor's degree. At least 2 years' experience as a paralegal or related experience and/or training. Demonstrated proficiency in computer technology, including Microsoft products (particularly Word and Excel), electronic mail, record and timekeeping software, routine database activity, word processing, spreadsheet, graphics, etc. Excellent communication, time management and </w:t>
      </w:r>
      <w:proofErr w:type="gramStart"/>
      <w:r w:rsidRPr="009A2CE5">
        <w:rPr>
          <w:rFonts w:ascii="Arial" w:hAnsi="Arial" w:eastAsia="Arial" w:cs="Arial"/>
          <w:kern w:val="0"/>
          <w14:ligatures w14:val="none"/>
        </w:rPr>
        <w:t>organization</w:t>
      </w:r>
      <w:proofErr w:type="gramEnd"/>
      <w:r w:rsidRPr="009A2CE5">
        <w:rPr>
          <w:rFonts w:ascii="Arial" w:hAnsi="Arial" w:eastAsia="Arial" w:cs="Arial"/>
          <w:kern w:val="0"/>
          <w14:ligatures w14:val="none"/>
        </w:rPr>
        <w:t xml:space="preserve"> skills. Spanish language fluency is h</w:t>
      </w:r>
      <w:r w:rsidRPr="009A2CE5">
        <w:rPr>
          <w:rFonts w:ascii="Arial" w:hAnsi="Arial" w:eastAsia="Times New Roman" w:cs="Arial"/>
          <w:kern w:val="0"/>
          <w14:ligatures w14:val="none"/>
        </w:rPr>
        <w:t xml:space="preserve">elpful. </w:t>
      </w:r>
    </w:p>
    <w:p w:rsidRPr="009A2CE5" w:rsidR="009A2CE5" w:rsidP="009A2CE5" w:rsidRDefault="009A2CE5" w14:paraId="0FD329AA" w14:textId="77777777">
      <w:pPr>
        <w:spacing w:after="0" w:line="259" w:lineRule="auto"/>
        <w:textAlignment w:val="baseline"/>
        <w:rPr>
          <w:rFonts w:ascii="Arial" w:hAnsi="Arial" w:eastAsia="Arial" w:cs="Arial"/>
          <w:b/>
          <w:bCs/>
          <w:color w:val="000000"/>
          <w:kern w:val="0"/>
          <w:u w:val="single"/>
          <w14:ligatures w14:val="none"/>
        </w:rPr>
      </w:pPr>
    </w:p>
    <w:p w:rsidRPr="009A2CE5" w:rsidR="009A2CE5" w:rsidP="009A2CE5" w:rsidRDefault="009A2CE5" w14:paraId="32F216CE" w14:textId="77777777">
      <w:pPr>
        <w:spacing w:after="0" w:line="259" w:lineRule="auto"/>
        <w:textAlignment w:val="baseline"/>
        <w:rPr>
          <w:rFonts w:ascii="Arial" w:hAnsi="Arial" w:eastAsia="Arial" w:cs="Arial"/>
          <w:color w:val="000000"/>
          <w:kern w:val="0"/>
          <w14:ligatures w14:val="none"/>
        </w:rPr>
      </w:pPr>
      <w:r w:rsidRPr="009A2CE5">
        <w:rPr>
          <w:rFonts w:ascii="Arial" w:hAnsi="Arial" w:eastAsia="Arial" w:cs="Arial"/>
          <w:b/>
          <w:bCs/>
          <w:color w:val="000000"/>
          <w:kern w:val="0"/>
          <w:u w:val="single"/>
          <w14:ligatures w14:val="none"/>
        </w:rPr>
        <w:t>COMPENSATION AND BENEFITS:</w:t>
      </w:r>
      <w:r w:rsidRPr="009A2CE5">
        <w:rPr>
          <w:rFonts w:ascii="Arial" w:hAnsi="Arial" w:eastAsia="Arial" w:cs="Arial"/>
          <w:color w:val="000000"/>
          <w:kern w:val="0"/>
          <w14:ligatures w14:val="none"/>
        </w:rPr>
        <w:t xml:space="preserve"> Base salary for a paralegal starts at $44,000, but salary is commensurate with experience</w:t>
      </w:r>
      <w:r w:rsidRPr="009A2CE5">
        <w:rPr>
          <w:rFonts w:ascii="Arial" w:hAnsi="Arial" w:eastAsia="Arial" w:cs="Arial"/>
          <w:color w:val="51A7F9"/>
          <w:kern w:val="0"/>
          <w14:ligatures w14:val="none"/>
        </w:rPr>
        <w:t xml:space="preserve">. </w:t>
      </w:r>
      <w:r w:rsidRPr="009A2CE5">
        <w:rPr>
          <w:rFonts w:ascii="Arial" w:hAnsi="Arial" w:eastAsia="Arial" w:cs="Arial"/>
          <w:color w:val="000000"/>
          <w:kern w:val="0"/>
          <w14:ligatures w14:val="none"/>
        </w:rPr>
        <w:t xml:space="preserve">Excellent benefits, including a 401K retirement plan with generous employer contributions, health insurance option in which 100% of premium costs are provided, ancillary benefits, and generous leave provisions including paid holidays, floating holidays, personal leave, vacation, sick, and parental leave. </w:t>
      </w:r>
    </w:p>
    <w:p w:rsidRPr="009A2CE5" w:rsidR="009A2CE5" w:rsidP="009A2CE5" w:rsidRDefault="009A2CE5" w14:paraId="0C61B195" w14:textId="77777777">
      <w:pPr>
        <w:spacing w:after="0" w:line="259" w:lineRule="auto"/>
        <w:textAlignment w:val="baseline"/>
        <w:rPr>
          <w:rFonts w:ascii="Arial" w:hAnsi="Arial" w:eastAsia="Arial" w:cs="Arial"/>
          <w:color w:val="000000"/>
          <w:kern w:val="0"/>
          <w14:ligatures w14:val="none"/>
        </w:rPr>
      </w:pPr>
    </w:p>
    <w:p w:rsidRPr="009A2CE5" w:rsidR="009A2CE5" w:rsidP="009A2CE5" w:rsidRDefault="009A2CE5" w14:paraId="1AE66551" w14:textId="77777777">
      <w:pPr>
        <w:spacing w:line="257" w:lineRule="auto"/>
        <w:textAlignment w:val="baseline"/>
        <w:rPr>
          <w:rFonts w:ascii="Arial" w:hAnsi="Arial" w:eastAsia="Arial" w:cs="Arial"/>
          <w:color w:val="000000"/>
          <w:kern w:val="0"/>
          <w14:ligatures w14:val="none"/>
        </w:rPr>
      </w:pPr>
      <w:r w:rsidRPr="009A2CE5">
        <w:rPr>
          <w:rFonts w:ascii="Arial" w:hAnsi="Arial" w:eastAsia="Arial" w:cs="Arial"/>
          <w:color w:val="000000"/>
          <w:kern w:val="0"/>
          <w14:ligatures w14:val="none"/>
        </w:rPr>
        <w:t xml:space="preserve">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laws.  This policy applies to all employment practices within LASP, including hiring, recruitment, promotion, termination, layoff, recall, leave of absence, compensation, benefits, training, and apprenticeship. LASP makes hiring decisions based solely on qualifications, merit, and business needs at the time. </w:t>
      </w:r>
    </w:p>
    <w:p w:rsidRPr="009A2CE5" w:rsidR="009A2CE5" w:rsidP="009A2CE5" w:rsidRDefault="009A2CE5" w14:paraId="13C99325" w14:textId="7B257E85">
      <w:pPr>
        <w:spacing w:line="257" w:lineRule="auto"/>
        <w:textAlignment w:val="baseline"/>
        <w:rPr>
          <w:rFonts w:ascii="Arial" w:hAnsi="Arial" w:eastAsia="Arial" w:cs="Arial"/>
          <w:color w:val="000000"/>
          <w:kern w:val="0"/>
          <w14:ligatures w14:val="none"/>
        </w:rPr>
      </w:pPr>
      <w:r w:rsidRPr="009A2CE5">
        <w:rPr>
          <w:rFonts w:ascii="Arial" w:hAnsi="Arial" w:eastAsia="Arial" w:cs="Arial"/>
          <w:b/>
          <w:bCs/>
          <w:color w:val="000000"/>
          <w:kern w:val="0"/>
          <w:u w:val="single"/>
          <w14:ligatures w14:val="none"/>
        </w:rPr>
        <w:t>TO APPLY:</w:t>
      </w:r>
      <w:r w:rsidRPr="009A2CE5">
        <w:rPr>
          <w:rFonts w:ascii="Arial" w:hAnsi="Arial" w:eastAsia="Arial" w:cs="Arial"/>
          <w:b/>
          <w:bCs/>
          <w:color w:val="000000"/>
          <w:kern w:val="0"/>
          <w14:ligatures w14:val="none"/>
        </w:rPr>
        <w:t xml:space="preserve"> </w:t>
      </w:r>
      <w:r w:rsidRPr="009A2CE5">
        <w:rPr>
          <w:rFonts w:ascii="Arial" w:hAnsi="Arial" w:eastAsia="Arial" w:cs="Arial"/>
          <w:color w:val="000000"/>
          <w:kern w:val="0"/>
          <w14:ligatures w14:val="none"/>
        </w:rPr>
        <w:t>Send resume and cover letter including the job title (</w:t>
      </w:r>
      <w:r w:rsidR="00F630A4">
        <w:rPr>
          <w:rFonts w:ascii="Arial" w:hAnsi="Arial" w:eastAsia="Arial" w:cs="Arial"/>
          <w:color w:val="000000"/>
          <w:kern w:val="0"/>
          <w14:ligatures w14:val="none"/>
        </w:rPr>
        <w:t>Community Engagement Unit</w:t>
      </w:r>
      <w:r w:rsidRPr="009A2CE5">
        <w:rPr>
          <w:rFonts w:ascii="Arial" w:hAnsi="Arial" w:eastAsia="Arial" w:cs="Arial"/>
          <w:color w:val="000000"/>
          <w:kern w:val="0"/>
          <w14:ligatures w14:val="none"/>
        </w:rPr>
        <w:t xml:space="preserve"> Paralegal) to Carolyn Johnson at Legal Aid of Southeastern Pennsylvania to </w:t>
      </w:r>
      <w:hyperlink r:id="rId5">
        <w:r w:rsidRPr="009A2CE5">
          <w:rPr>
            <w:rFonts w:ascii="Arial" w:hAnsi="Arial" w:eastAsia="Arial" w:cs="Arial"/>
            <w:color w:val="0563C1"/>
            <w:kern w:val="0"/>
            <w:u w:val="single"/>
            <w14:ligatures w14:val="none"/>
          </w:rPr>
          <w:t>Hiring@lasp.org</w:t>
        </w:r>
      </w:hyperlink>
      <w:r w:rsidRPr="009A2CE5">
        <w:rPr>
          <w:rFonts w:ascii="Arial" w:hAnsi="Arial" w:eastAsia="Arial" w:cs="Arial"/>
          <w:color w:val="000000"/>
          <w:kern w:val="0"/>
          <w14:ligatures w14:val="none"/>
        </w:rPr>
        <w:t xml:space="preserve">.  Position remains open </w:t>
      </w:r>
      <w:proofErr w:type="gramStart"/>
      <w:r w:rsidRPr="009A2CE5">
        <w:rPr>
          <w:rFonts w:ascii="Arial" w:hAnsi="Arial" w:eastAsia="Arial" w:cs="Arial"/>
          <w:color w:val="000000"/>
          <w:kern w:val="0"/>
          <w14:ligatures w14:val="none"/>
        </w:rPr>
        <w:t>until</w:t>
      </w:r>
      <w:proofErr w:type="gramEnd"/>
      <w:r w:rsidRPr="009A2CE5">
        <w:rPr>
          <w:rFonts w:ascii="Arial" w:hAnsi="Arial" w:eastAsia="Arial" w:cs="Arial"/>
          <w:color w:val="000000"/>
          <w:kern w:val="0"/>
          <w14:ligatures w14:val="none"/>
        </w:rPr>
        <w:t xml:space="preserve"> filled.</w:t>
      </w:r>
    </w:p>
    <w:p w:rsidRPr="009A2CE5" w:rsidR="009A2CE5" w:rsidP="009A2CE5" w:rsidRDefault="009A2CE5" w14:paraId="371EA731" w14:textId="77777777">
      <w:pPr>
        <w:spacing w:line="257" w:lineRule="auto"/>
        <w:textAlignment w:val="baseline"/>
        <w:rPr>
          <w:rFonts w:ascii="Arial" w:hAnsi="Arial" w:eastAsia="Arial" w:cs="Arial"/>
          <w:color w:val="000000"/>
          <w:kern w:val="0"/>
          <w14:ligatures w14:val="none"/>
        </w:rPr>
      </w:pPr>
    </w:p>
    <w:p w:rsidRPr="009A2CE5" w:rsidR="009A2CE5" w:rsidP="009A2CE5" w:rsidRDefault="009A2CE5" w14:paraId="2E00D7D9" w14:textId="77777777">
      <w:pPr>
        <w:spacing w:after="0" w:line="259" w:lineRule="auto"/>
        <w:textAlignment w:val="baseline"/>
        <w:rPr>
          <w:rFonts w:ascii="Arial" w:hAnsi="Arial" w:eastAsia="Arial" w:cs="Arial"/>
          <w:color w:val="000000"/>
          <w:kern w:val="0"/>
          <w14:ligatures w14:val="none"/>
        </w:rPr>
      </w:pPr>
    </w:p>
    <w:p w:rsidRPr="009A2CE5" w:rsidR="009A2CE5" w:rsidP="009A2CE5" w:rsidRDefault="009A2CE5" w14:paraId="71655986" w14:textId="77777777">
      <w:pPr>
        <w:spacing w:after="0" w:line="240" w:lineRule="auto"/>
        <w:textAlignment w:val="baseline"/>
        <w:rPr>
          <w:rFonts w:ascii="Arial" w:hAnsi="Arial" w:eastAsia="Arial" w:cs="Arial"/>
          <w:kern w:val="0"/>
          <w14:ligatures w14:val="none"/>
        </w:rPr>
      </w:pPr>
    </w:p>
    <w:p w:rsidRPr="009A2CE5" w:rsidR="009A2CE5" w:rsidP="009A2CE5" w:rsidRDefault="009A2CE5" w14:paraId="582864A3" w14:textId="77777777">
      <w:pPr>
        <w:spacing w:after="0" w:line="240" w:lineRule="auto"/>
        <w:textAlignment w:val="baseline"/>
        <w:rPr>
          <w:rFonts w:ascii="Arial" w:hAnsi="Arial" w:eastAsia="Arial" w:cs="Arial"/>
          <w:kern w:val="0"/>
          <w14:ligatures w14:val="none"/>
        </w:rPr>
      </w:pPr>
    </w:p>
    <w:p w:rsidR="008235F4" w:rsidRDefault="008235F4" w14:paraId="7E9FE1C7" w14:textId="77777777"/>
    <w:sectPr w:rsidR="008235F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C329E"/>
    <w:multiLevelType w:val="hybridMultilevel"/>
    <w:tmpl w:val="1922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26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E5"/>
    <w:rsid w:val="000F010B"/>
    <w:rsid w:val="001C4397"/>
    <w:rsid w:val="0021087B"/>
    <w:rsid w:val="00285379"/>
    <w:rsid w:val="00435B56"/>
    <w:rsid w:val="004E00C8"/>
    <w:rsid w:val="0052556D"/>
    <w:rsid w:val="0054296F"/>
    <w:rsid w:val="005F7E5C"/>
    <w:rsid w:val="006D3FFF"/>
    <w:rsid w:val="00724876"/>
    <w:rsid w:val="008235F4"/>
    <w:rsid w:val="008C4F41"/>
    <w:rsid w:val="009315F5"/>
    <w:rsid w:val="009A2CE5"/>
    <w:rsid w:val="00A5057D"/>
    <w:rsid w:val="00C801A9"/>
    <w:rsid w:val="00EA4871"/>
    <w:rsid w:val="00F158E7"/>
    <w:rsid w:val="00F630A4"/>
    <w:rsid w:val="0593AD2E"/>
    <w:rsid w:val="09C1C605"/>
    <w:rsid w:val="16667250"/>
    <w:rsid w:val="1D14FD91"/>
    <w:rsid w:val="1DC4C093"/>
    <w:rsid w:val="1F0F705C"/>
    <w:rsid w:val="23D2B439"/>
    <w:rsid w:val="2EBF8EA4"/>
    <w:rsid w:val="50E5C0FA"/>
    <w:rsid w:val="52321C20"/>
    <w:rsid w:val="55B9506E"/>
    <w:rsid w:val="562FAE14"/>
    <w:rsid w:val="5B255108"/>
    <w:rsid w:val="611482B3"/>
    <w:rsid w:val="667437E6"/>
    <w:rsid w:val="72C3D818"/>
    <w:rsid w:val="75BA5148"/>
    <w:rsid w:val="7C17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F5C7"/>
  <w15:chartTrackingRefBased/>
  <w15:docId w15:val="{5A0EA1CB-504B-44FA-9BCD-6A28EEF9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2CE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E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E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2CE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A2CE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A2CE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A2CE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A2CE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A2CE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2CE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2CE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2CE5"/>
    <w:rPr>
      <w:rFonts w:eastAsiaTheme="majorEastAsia" w:cstheme="majorBidi"/>
      <w:color w:val="272727" w:themeColor="text1" w:themeTint="D8"/>
    </w:rPr>
  </w:style>
  <w:style w:type="paragraph" w:styleId="Title">
    <w:name w:val="Title"/>
    <w:basedOn w:val="Normal"/>
    <w:next w:val="Normal"/>
    <w:link w:val="TitleChar"/>
    <w:uiPriority w:val="10"/>
    <w:qFormat/>
    <w:rsid w:val="009A2CE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2CE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2C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2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E5"/>
    <w:pPr>
      <w:spacing w:before="160"/>
      <w:jc w:val="center"/>
    </w:pPr>
    <w:rPr>
      <w:i/>
      <w:iCs/>
      <w:color w:val="404040" w:themeColor="text1" w:themeTint="BF"/>
    </w:rPr>
  </w:style>
  <w:style w:type="character" w:styleId="QuoteChar" w:customStyle="1">
    <w:name w:val="Quote Char"/>
    <w:basedOn w:val="DefaultParagraphFont"/>
    <w:link w:val="Quote"/>
    <w:uiPriority w:val="29"/>
    <w:rsid w:val="009A2CE5"/>
    <w:rPr>
      <w:i/>
      <w:iCs/>
      <w:color w:val="404040" w:themeColor="text1" w:themeTint="BF"/>
    </w:rPr>
  </w:style>
  <w:style w:type="paragraph" w:styleId="ListParagraph">
    <w:name w:val="List Paragraph"/>
    <w:basedOn w:val="Normal"/>
    <w:uiPriority w:val="34"/>
    <w:qFormat/>
    <w:rsid w:val="009A2CE5"/>
    <w:pPr>
      <w:ind w:left="720"/>
      <w:contextualSpacing/>
    </w:pPr>
  </w:style>
  <w:style w:type="character" w:styleId="IntenseEmphasis">
    <w:name w:val="Intense Emphasis"/>
    <w:basedOn w:val="DefaultParagraphFont"/>
    <w:uiPriority w:val="21"/>
    <w:qFormat/>
    <w:rsid w:val="009A2CE5"/>
    <w:rPr>
      <w:i/>
      <w:iCs/>
      <w:color w:val="0F4761" w:themeColor="accent1" w:themeShade="BF"/>
    </w:rPr>
  </w:style>
  <w:style w:type="paragraph" w:styleId="IntenseQuote">
    <w:name w:val="Intense Quote"/>
    <w:basedOn w:val="Normal"/>
    <w:next w:val="Normal"/>
    <w:link w:val="IntenseQuoteChar"/>
    <w:uiPriority w:val="30"/>
    <w:qFormat/>
    <w:rsid w:val="009A2CE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A2CE5"/>
    <w:rPr>
      <w:i/>
      <w:iCs/>
      <w:color w:val="0F4761" w:themeColor="accent1" w:themeShade="BF"/>
    </w:rPr>
  </w:style>
  <w:style w:type="character" w:styleId="IntenseReference">
    <w:name w:val="Intense Reference"/>
    <w:basedOn w:val="DefaultParagraphFont"/>
    <w:uiPriority w:val="32"/>
    <w:qFormat/>
    <w:rsid w:val="009A2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Hiring@lasp.org"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Laurel Anderson</dc:creator>
  <keywords/>
  <dc:description/>
  <lastModifiedBy>Shawn Boehringer</lastModifiedBy>
  <revision>8</revision>
  <dcterms:created xsi:type="dcterms:W3CDTF">2025-12-10T17:42:00.0000000Z</dcterms:created>
  <dcterms:modified xsi:type="dcterms:W3CDTF">2026-01-22T16:17:46.9537834Z</dcterms:modified>
</coreProperties>
</file>