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494BB" w14:textId="13CA1EAB" w:rsidR="004D7EAE" w:rsidRDefault="4BFB73C2" w:rsidP="0F5D29C4">
      <w:pPr>
        <w:pStyle w:val="Heading1"/>
        <w:spacing w:before="0" w:line="240" w:lineRule="auto"/>
        <w:jc w:val="center"/>
        <w:rPr>
          <w:rFonts w:asciiTheme="minorHAnsi" w:eastAsiaTheme="minorEastAsia" w:hAnsiTheme="minorHAnsi" w:cstheme="minorBidi"/>
          <w:color w:val="000000" w:themeColor="text1"/>
          <w:sz w:val="24"/>
          <w:szCs w:val="24"/>
        </w:rPr>
      </w:pPr>
      <w:r w:rsidRPr="0F5D29C4">
        <w:rPr>
          <w:rFonts w:asciiTheme="minorHAnsi" w:eastAsiaTheme="minorEastAsia" w:hAnsiTheme="minorHAnsi" w:cstheme="minorBidi"/>
          <w:b/>
          <w:bCs/>
          <w:color w:val="000000" w:themeColor="text1"/>
          <w:sz w:val="24"/>
          <w:szCs w:val="24"/>
        </w:rPr>
        <w:t xml:space="preserve">Legal Aid of Southeastern Pennsylvania </w:t>
      </w:r>
    </w:p>
    <w:p w14:paraId="5E55BC85" w14:textId="603C19A2" w:rsidR="004D7EAE" w:rsidRDefault="4BFB73C2" w:rsidP="0F5D29C4">
      <w:pPr>
        <w:pStyle w:val="Heading1"/>
        <w:spacing w:before="0" w:line="240" w:lineRule="auto"/>
        <w:jc w:val="center"/>
        <w:rPr>
          <w:rFonts w:asciiTheme="minorHAnsi" w:eastAsiaTheme="minorEastAsia" w:hAnsiTheme="minorHAnsi" w:cstheme="minorBidi"/>
          <w:color w:val="000000" w:themeColor="text1"/>
          <w:sz w:val="24"/>
          <w:szCs w:val="24"/>
        </w:rPr>
      </w:pPr>
      <w:r w:rsidRPr="0F5D29C4">
        <w:rPr>
          <w:rFonts w:asciiTheme="minorHAnsi" w:eastAsiaTheme="minorEastAsia" w:hAnsiTheme="minorHAnsi" w:cstheme="minorBidi"/>
          <w:b/>
          <w:bCs/>
          <w:color w:val="000000" w:themeColor="text1"/>
          <w:sz w:val="24"/>
          <w:szCs w:val="24"/>
        </w:rPr>
        <w:t>Job Announcement</w:t>
      </w:r>
    </w:p>
    <w:p w14:paraId="1F07A699" w14:textId="3E519EE8" w:rsidR="004D7EAE" w:rsidRPr="00C36894" w:rsidRDefault="2BFF716D" w:rsidP="00C36894">
      <w:pPr>
        <w:pStyle w:val="Heading1"/>
        <w:spacing w:before="0" w:line="240" w:lineRule="auto"/>
        <w:jc w:val="center"/>
        <w:rPr>
          <w:rFonts w:asciiTheme="minorHAnsi" w:eastAsiaTheme="minorEastAsia" w:hAnsiTheme="minorHAnsi" w:cstheme="minorBidi"/>
          <w:b/>
          <w:bCs/>
          <w:color w:val="000000" w:themeColor="text1"/>
          <w:sz w:val="24"/>
          <w:szCs w:val="24"/>
        </w:rPr>
      </w:pPr>
      <w:r w:rsidRPr="01F5D16A">
        <w:rPr>
          <w:rFonts w:asciiTheme="minorHAnsi" w:eastAsiaTheme="minorEastAsia" w:hAnsiTheme="minorHAnsi" w:cstheme="minorBidi"/>
          <w:b/>
          <w:bCs/>
          <w:color w:val="000000" w:themeColor="text1"/>
          <w:sz w:val="24"/>
          <w:szCs w:val="24"/>
        </w:rPr>
        <w:t xml:space="preserve"> </w:t>
      </w:r>
      <w:r w:rsidR="5114B9FB" w:rsidRPr="01F5D16A">
        <w:rPr>
          <w:rFonts w:asciiTheme="minorHAnsi" w:eastAsiaTheme="minorEastAsia" w:hAnsiTheme="minorHAnsi" w:cstheme="minorBidi"/>
          <w:b/>
          <w:bCs/>
          <w:color w:val="000000" w:themeColor="text1"/>
          <w:sz w:val="24"/>
          <w:szCs w:val="24"/>
        </w:rPr>
        <w:t>Regional Legal Training &amp; Staff Development Manager</w:t>
      </w:r>
      <w:r w:rsidR="4E6D7423" w:rsidRPr="01F5D16A">
        <w:rPr>
          <w:rFonts w:asciiTheme="minorHAnsi" w:eastAsiaTheme="minorEastAsia" w:hAnsiTheme="minorHAnsi" w:cstheme="minorBidi"/>
          <w:b/>
          <w:bCs/>
          <w:color w:val="000000" w:themeColor="text1"/>
          <w:sz w:val="24"/>
          <w:szCs w:val="24"/>
        </w:rPr>
        <w:t xml:space="preserve"> </w:t>
      </w:r>
      <w:r w:rsidR="55C799EA" w:rsidRPr="01F5D16A">
        <w:rPr>
          <w:rFonts w:ascii="Arial" w:eastAsia="Arial" w:hAnsi="Arial" w:cs="Arial"/>
          <w:b/>
          <w:bCs/>
          <w:color w:val="000000" w:themeColor="text1"/>
          <w:sz w:val="28"/>
          <w:szCs w:val="28"/>
        </w:rPr>
        <w:t>–</w:t>
      </w:r>
      <w:r w:rsidR="4E6D7423" w:rsidRPr="01F5D16A">
        <w:rPr>
          <w:rFonts w:asciiTheme="minorHAnsi" w:eastAsiaTheme="minorEastAsia" w:hAnsiTheme="minorHAnsi" w:cstheme="minorBidi"/>
          <w:b/>
          <w:bCs/>
          <w:color w:val="000000" w:themeColor="text1"/>
          <w:sz w:val="24"/>
          <w:szCs w:val="24"/>
        </w:rPr>
        <w:t xml:space="preserve"> Norristown (Montgomery County), PA </w:t>
      </w:r>
      <w:r w:rsidR="5114B9FB" w:rsidRPr="01F5D16A">
        <w:rPr>
          <w:rFonts w:asciiTheme="minorHAnsi" w:eastAsiaTheme="minorEastAsia" w:hAnsiTheme="minorHAnsi" w:cstheme="minorBidi"/>
          <w:b/>
          <w:bCs/>
          <w:color w:val="000000" w:themeColor="text1"/>
          <w:sz w:val="24"/>
          <w:szCs w:val="24"/>
        </w:rPr>
        <w:t>(NEW</w:t>
      </w:r>
      <w:r w:rsidR="5002EE3B" w:rsidRPr="01F5D16A">
        <w:rPr>
          <w:rFonts w:asciiTheme="minorHAnsi" w:eastAsiaTheme="minorEastAsia" w:hAnsiTheme="minorHAnsi" w:cstheme="minorBidi"/>
          <w:b/>
          <w:bCs/>
          <w:color w:val="000000" w:themeColor="text1"/>
          <w:sz w:val="24"/>
          <w:szCs w:val="24"/>
        </w:rPr>
        <w:t>0810</w:t>
      </w:r>
      <w:r w:rsidR="5114B9FB" w:rsidRPr="01F5D16A">
        <w:rPr>
          <w:rFonts w:asciiTheme="minorHAnsi" w:eastAsiaTheme="minorEastAsia" w:hAnsiTheme="minorHAnsi" w:cstheme="minorBidi"/>
          <w:b/>
          <w:bCs/>
          <w:color w:val="000000" w:themeColor="text1"/>
          <w:sz w:val="24"/>
          <w:szCs w:val="24"/>
        </w:rPr>
        <w:t>2026)</w:t>
      </w:r>
    </w:p>
    <w:p w14:paraId="60433A1A" w14:textId="03A667FB" w:rsidR="01F5D16A" w:rsidRDefault="01F5D16A" w:rsidP="01F5D16A">
      <w:pPr>
        <w:rPr>
          <w:b/>
          <w:bCs/>
          <w:color w:val="000000" w:themeColor="text1"/>
          <w:sz w:val="22"/>
          <w:szCs w:val="22"/>
        </w:rPr>
      </w:pPr>
    </w:p>
    <w:p w14:paraId="0A14CA2A" w14:textId="49065300" w:rsidR="004D7EAE" w:rsidRDefault="2BFF716D" w:rsidP="01F5D16A">
      <w:pPr>
        <w:rPr>
          <w:b/>
          <w:bCs/>
          <w:color w:val="000000" w:themeColor="text1"/>
          <w:sz w:val="22"/>
          <w:szCs w:val="22"/>
        </w:rPr>
      </w:pPr>
      <w:r w:rsidRPr="01F5D16A">
        <w:rPr>
          <w:b/>
          <w:bCs/>
          <w:color w:val="000000" w:themeColor="text1"/>
          <w:sz w:val="22"/>
          <w:szCs w:val="22"/>
        </w:rPr>
        <w:t xml:space="preserve">SUMMARY </w:t>
      </w:r>
    </w:p>
    <w:p w14:paraId="6C785BE9" w14:textId="7D254290" w:rsidR="004D7EAE" w:rsidRDefault="2BFF716D" w:rsidP="01F5D16A">
      <w:pPr>
        <w:spacing w:before="210" w:after="210" w:line="300" w:lineRule="auto"/>
        <w:rPr>
          <w:b/>
          <w:bCs/>
          <w:color w:val="000000" w:themeColor="text1"/>
        </w:rPr>
      </w:pPr>
      <w:r w:rsidRPr="01F5D16A">
        <w:rPr>
          <w:color w:val="000000" w:themeColor="text1"/>
          <w:sz w:val="22"/>
          <w:szCs w:val="22"/>
        </w:rPr>
        <w:t>Legal Aid of Southeastern PA (“LASP”) seeks a</w:t>
      </w:r>
      <w:r w:rsidR="1D9E1994" w:rsidRPr="01F5D16A">
        <w:rPr>
          <w:color w:val="000000" w:themeColor="text1"/>
          <w:sz w:val="22"/>
          <w:szCs w:val="22"/>
        </w:rPr>
        <w:t xml:space="preserve"> regional Legal Training &amp; Staff Development Manager</w:t>
      </w:r>
      <w:r w:rsidRPr="01F5D16A">
        <w:rPr>
          <w:color w:val="000000" w:themeColor="text1"/>
          <w:sz w:val="22"/>
          <w:szCs w:val="22"/>
        </w:rPr>
        <w:t xml:space="preserve">. LASP serves low-income individuals and families in Bucks, Chester, </w:t>
      </w:r>
      <w:r w:rsidR="42352FE5" w:rsidRPr="01F5D16A">
        <w:rPr>
          <w:color w:val="000000" w:themeColor="text1"/>
          <w:sz w:val="22"/>
          <w:szCs w:val="22"/>
        </w:rPr>
        <w:t>Delaware,</w:t>
      </w:r>
      <w:r w:rsidRPr="01F5D16A">
        <w:rPr>
          <w:color w:val="000000" w:themeColor="text1"/>
          <w:sz w:val="22"/>
          <w:szCs w:val="22"/>
        </w:rPr>
        <w:t xml:space="preserve"> and Montgomery counties.</w:t>
      </w:r>
      <w:r w:rsidR="09918CE8" w:rsidRPr="01F5D16A">
        <w:rPr>
          <w:color w:val="000000" w:themeColor="text1"/>
          <w:sz w:val="22"/>
          <w:szCs w:val="22"/>
        </w:rPr>
        <w:t xml:space="preserve"> </w:t>
      </w:r>
      <w:r w:rsidRPr="01F5D16A">
        <w:rPr>
          <w:color w:val="000000" w:themeColor="text1"/>
          <w:sz w:val="22"/>
          <w:szCs w:val="22"/>
        </w:rPr>
        <w:t xml:space="preserve">This is a full-time regional position based in </w:t>
      </w:r>
      <w:r w:rsidR="43968201" w:rsidRPr="01F5D16A">
        <w:rPr>
          <w:color w:val="000000" w:themeColor="text1"/>
          <w:sz w:val="22"/>
          <w:szCs w:val="22"/>
        </w:rPr>
        <w:t>Norristown</w:t>
      </w:r>
      <w:r w:rsidRPr="01F5D16A">
        <w:rPr>
          <w:color w:val="000000" w:themeColor="text1"/>
          <w:sz w:val="22"/>
          <w:szCs w:val="22"/>
        </w:rPr>
        <w:t xml:space="preserve">, </w:t>
      </w:r>
      <w:r w:rsidR="134CA828" w:rsidRPr="01F5D16A">
        <w:rPr>
          <w:color w:val="000000" w:themeColor="text1"/>
          <w:sz w:val="22"/>
          <w:szCs w:val="22"/>
        </w:rPr>
        <w:t>Montgomery</w:t>
      </w:r>
      <w:r w:rsidRPr="01F5D16A">
        <w:rPr>
          <w:color w:val="000000" w:themeColor="text1"/>
          <w:sz w:val="22"/>
          <w:szCs w:val="22"/>
        </w:rPr>
        <w:t xml:space="preserve"> County. </w:t>
      </w:r>
      <w:r w:rsidR="6EC77282" w:rsidRPr="01F5D16A">
        <w:rPr>
          <w:color w:val="000000" w:themeColor="text1"/>
          <w:sz w:val="22"/>
          <w:szCs w:val="22"/>
        </w:rPr>
        <w:t xml:space="preserve">The Regional Legal Training </w:t>
      </w:r>
      <w:r w:rsidR="00C36894">
        <w:rPr>
          <w:color w:val="000000" w:themeColor="text1"/>
          <w:sz w:val="22"/>
          <w:szCs w:val="22"/>
        </w:rPr>
        <w:t xml:space="preserve">&amp; </w:t>
      </w:r>
      <w:r w:rsidR="13CD45F9" w:rsidRPr="01F5D16A">
        <w:rPr>
          <w:color w:val="000000" w:themeColor="text1"/>
          <w:sz w:val="22"/>
          <w:szCs w:val="22"/>
        </w:rPr>
        <w:t>Staff</w:t>
      </w:r>
      <w:r w:rsidR="6EC77282" w:rsidRPr="01F5D16A">
        <w:rPr>
          <w:color w:val="000000" w:themeColor="text1"/>
          <w:sz w:val="22"/>
          <w:szCs w:val="22"/>
        </w:rPr>
        <w:t xml:space="preserve"> Development Manager oversees the design, coordination, and delivery of training and professional development programs across a multi</w:t>
      </w:r>
      <w:r>
        <w:noBreakHyphen/>
      </w:r>
      <w:r w:rsidR="6EC77282" w:rsidRPr="01F5D16A">
        <w:rPr>
          <w:color w:val="000000" w:themeColor="text1"/>
          <w:sz w:val="22"/>
          <w:szCs w:val="22"/>
        </w:rPr>
        <w:t>office, regional nonprofit legal</w:t>
      </w:r>
      <w:r w:rsidR="6EC77282" w:rsidRPr="01F5D16A">
        <w:rPr>
          <w:b/>
          <w:bCs/>
          <w:color w:val="000000" w:themeColor="text1"/>
          <w:sz w:val="22"/>
          <w:szCs w:val="22"/>
        </w:rPr>
        <w:t xml:space="preserve"> </w:t>
      </w:r>
      <w:r w:rsidR="6EC77282" w:rsidRPr="01F5D16A">
        <w:rPr>
          <w:color w:val="000000" w:themeColor="text1"/>
          <w:sz w:val="22"/>
          <w:szCs w:val="22"/>
        </w:rPr>
        <w:t>aid</w:t>
      </w:r>
      <w:r w:rsidR="6EC77282" w:rsidRPr="01F5D16A">
        <w:rPr>
          <w:b/>
          <w:bCs/>
          <w:color w:val="000000" w:themeColor="text1"/>
          <w:sz w:val="22"/>
          <w:szCs w:val="22"/>
        </w:rPr>
        <w:t xml:space="preserve"> </w:t>
      </w:r>
      <w:r w:rsidR="6EC77282" w:rsidRPr="01F5D16A">
        <w:rPr>
          <w:color w:val="000000" w:themeColor="text1"/>
          <w:sz w:val="22"/>
          <w:szCs w:val="22"/>
        </w:rPr>
        <w:t xml:space="preserve">organization funded by </w:t>
      </w:r>
      <w:r w:rsidR="5EE0BBC7" w:rsidRPr="01F5D16A">
        <w:rPr>
          <w:color w:val="000000" w:themeColor="text1"/>
          <w:sz w:val="22"/>
          <w:szCs w:val="22"/>
        </w:rPr>
        <w:t>a variety of federal, state, and local public grants and private sources</w:t>
      </w:r>
      <w:r w:rsidR="6EC77282" w:rsidRPr="01F5D16A">
        <w:rPr>
          <w:color w:val="000000" w:themeColor="text1"/>
          <w:sz w:val="22"/>
          <w:szCs w:val="22"/>
        </w:rPr>
        <w:t>. This position</w:t>
      </w:r>
      <w:r w:rsidR="42FE6040" w:rsidRPr="01F5D16A">
        <w:rPr>
          <w:color w:val="000000" w:themeColor="text1"/>
          <w:sz w:val="22"/>
          <w:szCs w:val="22"/>
        </w:rPr>
        <w:t xml:space="preserve"> will</w:t>
      </w:r>
      <w:r w:rsidR="6EC77282" w:rsidRPr="01F5D16A">
        <w:rPr>
          <w:color w:val="000000" w:themeColor="text1"/>
          <w:sz w:val="22"/>
          <w:szCs w:val="22"/>
        </w:rPr>
        <w:t xml:space="preserve"> ensure </w:t>
      </w:r>
      <w:r w:rsidR="57CF7389" w:rsidRPr="01F5D16A">
        <w:rPr>
          <w:color w:val="000000" w:themeColor="text1"/>
          <w:sz w:val="22"/>
          <w:szCs w:val="22"/>
        </w:rPr>
        <w:t>consistent, high</w:t>
      </w:r>
      <w:r w:rsidR="0887A35D" w:rsidRPr="01F5D16A">
        <w:rPr>
          <w:color w:val="000000" w:themeColor="text1"/>
          <w:sz w:val="22"/>
          <w:szCs w:val="22"/>
        </w:rPr>
        <w:t>-</w:t>
      </w:r>
      <w:r w:rsidR="61CEFEFB" w:rsidRPr="01F5D16A">
        <w:rPr>
          <w:color w:val="000000" w:themeColor="text1"/>
          <w:sz w:val="22"/>
          <w:szCs w:val="22"/>
        </w:rPr>
        <w:t>quality</w:t>
      </w:r>
      <w:r w:rsidR="6EC77282" w:rsidRPr="01F5D16A">
        <w:rPr>
          <w:color w:val="000000" w:themeColor="text1"/>
          <w:sz w:val="22"/>
          <w:szCs w:val="22"/>
        </w:rPr>
        <w:t xml:space="preserve"> practice standards across offices, support attorney and </w:t>
      </w:r>
      <w:bookmarkStart w:id="0" w:name="_Int_dbw5BYYc"/>
      <w:r w:rsidR="6EC77282" w:rsidRPr="01F5D16A">
        <w:rPr>
          <w:color w:val="000000" w:themeColor="text1"/>
          <w:sz w:val="22"/>
          <w:szCs w:val="22"/>
        </w:rPr>
        <w:t>staff</w:t>
      </w:r>
      <w:bookmarkEnd w:id="0"/>
      <w:r w:rsidR="6EC77282" w:rsidRPr="01F5D16A">
        <w:rPr>
          <w:color w:val="000000" w:themeColor="text1"/>
          <w:sz w:val="22"/>
          <w:szCs w:val="22"/>
        </w:rPr>
        <w:t xml:space="preserve"> competency in poverty law practice, and </w:t>
      </w:r>
      <w:r w:rsidR="489FF3C9" w:rsidRPr="01F5D16A">
        <w:rPr>
          <w:color w:val="000000" w:themeColor="text1"/>
          <w:sz w:val="22"/>
          <w:szCs w:val="22"/>
        </w:rPr>
        <w:t>enhance</w:t>
      </w:r>
      <w:r w:rsidR="6EC77282" w:rsidRPr="01F5D16A">
        <w:rPr>
          <w:color w:val="000000" w:themeColor="text1"/>
          <w:sz w:val="22"/>
          <w:szCs w:val="22"/>
        </w:rPr>
        <w:t xml:space="preserve"> compliance with</w:t>
      </w:r>
      <w:r w:rsidR="0645AFC3" w:rsidRPr="01F5D16A">
        <w:rPr>
          <w:color w:val="000000" w:themeColor="text1"/>
          <w:sz w:val="22"/>
          <w:szCs w:val="22"/>
        </w:rPr>
        <w:t xml:space="preserve"> funding </w:t>
      </w:r>
      <w:r w:rsidR="6EC77282" w:rsidRPr="01F5D16A">
        <w:rPr>
          <w:color w:val="000000" w:themeColor="text1"/>
          <w:sz w:val="22"/>
          <w:szCs w:val="22"/>
        </w:rPr>
        <w:t>requirements. The role requires strong cross</w:t>
      </w:r>
      <w:r>
        <w:noBreakHyphen/>
      </w:r>
      <w:r w:rsidR="6EC77282" w:rsidRPr="01F5D16A">
        <w:rPr>
          <w:color w:val="000000" w:themeColor="text1"/>
          <w:sz w:val="22"/>
          <w:szCs w:val="22"/>
        </w:rPr>
        <w:t>office coordination, virtual</w:t>
      </w:r>
      <w:r w:rsidR="48A4E400" w:rsidRPr="01F5D16A">
        <w:rPr>
          <w:color w:val="000000" w:themeColor="text1"/>
          <w:sz w:val="22"/>
          <w:szCs w:val="22"/>
        </w:rPr>
        <w:t xml:space="preserve"> </w:t>
      </w:r>
      <w:r w:rsidR="6EC77282" w:rsidRPr="01F5D16A">
        <w:rPr>
          <w:color w:val="000000" w:themeColor="text1"/>
          <w:sz w:val="22"/>
          <w:szCs w:val="22"/>
        </w:rPr>
        <w:t xml:space="preserve">training expertise, and a deep commitment to </w:t>
      </w:r>
      <w:bookmarkStart w:id="1" w:name="_Int_BlVYSqrd"/>
      <w:r w:rsidR="31371BC3" w:rsidRPr="01F5D16A">
        <w:rPr>
          <w:color w:val="000000" w:themeColor="text1"/>
          <w:sz w:val="22"/>
          <w:szCs w:val="22"/>
        </w:rPr>
        <w:t>access</w:t>
      </w:r>
      <w:r w:rsidR="6EC77282" w:rsidRPr="01F5D16A">
        <w:rPr>
          <w:color w:val="000000" w:themeColor="text1"/>
          <w:sz w:val="22"/>
          <w:szCs w:val="22"/>
        </w:rPr>
        <w:t xml:space="preserve"> </w:t>
      </w:r>
      <w:r w:rsidR="62C8391D" w:rsidRPr="01F5D16A">
        <w:rPr>
          <w:color w:val="000000" w:themeColor="text1"/>
          <w:sz w:val="22"/>
          <w:szCs w:val="22"/>
        </w:rPr>
        <w:t>to</w:t>
      </w:r>
      <w:bookmarkEnd w:id="1"/>
      <w:r w:rsidR="62C8391D" w:rsidRPr="01F5D16A">
        <w:rPr>
          <w:color w:val="000000" w:themeColor="text1"/>
          <w:sz w:val="22"/>
          <w:szCs w:val="22"/>
        </w:rPr>
        <w:t xml:space="preserve"> </w:t>
      </w:r>
      <w:r w:rsidR="6EC77282" w:rsidRPr="01F5D16A">
        <w:rPr>
          <w:color w:val="000000" w:themeColor="text1"/>
          <w:sz w:val="22"/>
          <w:szCs w:val="22"/>
        </w:rPr>
        <w:t>justice.</w:t>
      </w:r>
      <w:r w:rsidR="6EC77282" w:rsidRPr="01F5D16A">
        <w:rPr>
          <w:sz w:val="22"/>
          <w:szCs w:val="22"/>
        </w:rPr>
        <w:t xml:space="preserve"> </w:t>
      </w:r>
      <w:r w:rsidR="72993EC6" w:rsidRPr="01F5D16A">
        <w:rPr>
          <w:rFonts w:ascii="Arial" w:eastAsia="Arial" w:hAnsi="Arial" w:cs="Arial"/>
          <w:color w:val="000000" w:themeColor="text1"/>
          <w:sz w:val="22"/>
          <w:szCs w:val="22"/>
        </w:rPr>
        <w:t xml:space="preserve">This is a full-time position. Staff currently work on a hybrid basis. The successful candidate will be expected to perform in-office work as well as be able to work remotely.    </w:t>
      </w:r>
      <w:r w:rsidR="72993EC6" w:rsidRPr="01F5D16A">
        <w:rPr>
          <w:rFonts w:ascii="Arial" w:eastAsia="Arial" w:hAnsi="Arial" w:cs="Arial"/>
          <w:sz w:val="22"/>
          <w:szCs w:val="22"/>
        </w:rPr>
        <w:t xml:space="preserve"> </w:t>
      </w:r>
    </w:p>
    <w:p w14:paraId="553DA4E7" w14:textId="15F3BF7C" w:rsidR="004D7EAE" w:rsidRDefault="126A88D6" w:rsidP="01F5D16A">
      <w:pPr>
        <w:spacing w:before="210" w:after="210" w:line="300" w:lineRule="auto"/>
        <w:rPr>
          <w:rFonts w:ascii="Arial" w:eastAsia="Arial" w:hAnsi="Arial" w:cs="Arial"/>
          <w:sz w:val="22"/>
          <w:szCs w:val="22"/>
        </w:rPr>
      </w:pPr>
      <w:r w:rsidRPr="01F5D16A">
        <w:rPr>
          <w:rFonts w:ascii="Arial" w:eastAsia="Arial" w:hAnsi="Arial" w:cs="Arial"/>
          <w:b/>
          <w:bCs/>
          <w:color w:val="000000" w:themeColor="text1"/>
        </w:rPr>
        <w:t>ESSENTIAL DUTIES AND RESPONSIBILITIES</w:t>
      </w:r>
      <w:r w:rsidRPr="01F5D16A">
        <w:rPr>
          <w:rFonts w:ascii="Arial" w:eastAsia="Arial" w:hAnsi="Arial" w:cs="Arial"/>
          <w:color w:val="000000" w:themeColor="text1"/>
        </w:rPr>
        <w:t xml:space="preserve"> include the following:</w:t>
      </w:r>
    </w:p>
    <w:p w14:paraId="79B97EA7" w14:textId="62421697" w:rsidR="004D7EAE" w:rsidRDefault="3DC4C318" w:rsidP="01F5D16A">
      <w:pPr>
        <w:spacing w:before="210" w:after="0" w:line="300" w:lineRule="auto"/>
        <w:rPr>
          <w:b/>
          <w:bCs/>
          <w:sz w:val="22"/>
          <w:szCs w:val="22"/>
        </w:rPr>
      </w:pPr>
      <w:r w:rsidRPr="01F5D16A">
        <w:rPr>
          <w:b/>
          <w:bCs/>
          <w:sz w:val="22"/>
          <w:szCs w:val="22"/>
        </w:rPr>
        <w:t>Regional Training Strategy &amp; Standardization</w:t>
      </w:r>
    </w:p>
    <w:p w14:paraId="2E12B13E" w14:textId="064A94C1" w:rsidR="004D7EAE" w:rsidRDefault="3DC4C318" w:rsidP="01F5D16A">
      <w:pPr>
        <w:pStyle w:val="ListParagraph"/>
        <w:numPr>
          <w:ilvl w:val="0"/>
          <w:numId w:val="11"/>
        </w:numPr>
        <w:spacing w:after="0" w:line="300" w:lineRule="auto"/>
        <w:rPr>
          <w:color w:val="000000" w:themeColor="text1"/>
          <w:sz w:val="22"/>
          <w:szCs w:val="22"/>
        </w:rPr>
      </w:pPr>
      <w:r w:rsidRPr="01F5D16A">
        <w:rPr>
          <w:color w:val="000000" w:themeColor="text1"/>
          <w:sz w:val="22"/>
          <w:szCs w:val="22"/>
        </w:rPr>
        <w:t>Develop and implement a region</w:t>
      </w:r>
      <w:r w:rsidR="2F2125D5" w:rsidRPr="01F5D16A">
        <w:rPr>
          <w:color w:val="000000" w:themeColor="text1"/>
          <w:sz w:val="22"/>
          <w:szCs w:val="22"/>
        </w:rPr>
        <w:t>al</w:t>
      </w:r>
      <w:r w:rsidRPr="01F5D16A">
        <w:rPr>
          <w:color w:val="000000" w:themeColor="text1"/>
          <w:sz w:val="22"/>
          <w:szCs w:val="22"/>
        </w:rPr>
        <w:t xml:space="preserve"> training </w:t>
      </w:r>
      <w:r w:rsidR="0D247802" w:rsidRPr="01F5D16A">
        <w:rPr>
          <w:color w:val="000000" w:themeColor="text1"/>
          <w:sz w:val="22"/>
          <w:szCs w:val="22"/>
        </w:rPr>
        <w:t>curriculum</w:t>
      </w:r>
      <w:r w:rsidRPr="01F5D16A">
        <w:rPr>
          <w:color w:val="000000" w:themeColor="text1"/>
          <w:sz w:val="22"/>
          <w:szCs w:val="22"/>
        </w:rPr>
        <w:t xml:space="preserve"> that supports consistent legal practice standards across multiple offices and geographic locations</w:t>
      </w:r>
      <w:r w:rsidR="718D8480" w:rsidRPr="01F5D16A">
        <w:rPr>
          <w:color w:val="000000" w:themeColor="text1"/>
          <w:sz w:val="22"/>
          <w:szCs w:val="22"/>
        </w:rPr>
        <w:t>;</w:t>
      </w:r>
    </w:p>
    <w:p w14:paraId="16AA69AA" w14:textId="6F4D9529" w:rsidR="004D7EAE" w:rsidRDefault="3DC4C318" w:rsidP="01F5D16A">
      <w:pPr>
        <w:pStyle w:val="ListParagraph"/>
        <w:numPr>
          <w:ilvl w:val="0"/>
          <w:numId w:val="11"/>
        </w:numPr>
        <w:spacing w:after="0" w:line="300" w:lineRule="auto"/>
        <w:rPr>
          <w:color w:val="000000" w:themeColor="text1"/>
          <w:sz w:val="22"/>
          <w:szCs w:val="22"/>
        </w:rPr>
      </w:pPr>
      <w:r w:rsidRPr="01F5D16A">
        <w:rPr>
          <w:color w:val="000000" w:themeColor="text1"/>
          <w:sz w:val="22"/>
          <w:szCs w:val="22"/>
        </w:rPr>
        <w:t>Ensure core legal aid competencies, policies, and procedures are uniformly taught and reinforced</w:t>
      </w:r>
      <w:r w:rsidR="177CE2F2" w:rsidRPr="01F5D16A">
        <w:rPr>
          <w:color w:val="000000" w:themeColor="text1"/>
          <w:sz w:val="22"/>
          <w:szCs w:val="22"/>
        </w:rPr>
        <w:t>;</w:t>
      </w:r>
    </w:p>
    <w:p w14:paraId="0EB1EE36" w14:textId="3D2FEAB0" w:rsidR="004D7EAE" w:rsidRDefault="3DC4C318" w:rsidP="01F5D16A">
      <w:pPr>
        <w:pStyle w:val="ListParagraph"/>
        <w:numPr>
          <w:ilvl w:val="0"/>
          <w:numId w:val="11"/>
        </w:numPr>
        <w:spacing w:after="0" w:line="300" w:lineRule="auto"/>
        <w:rPr>
          <w:color w:val="000000" w:themeColor="text1"/>
          <w:sz w:val="22"/>
          <w:szCs w:val="22"/>
        </w:rPr>
      </w:pPr>
      <w:r w:rsidRPr="01F5D16A">
        <w:rPr>
          <w:color w:val="000000" w:themeColor="text1"/>
          <w:sz w:val="22"/>
          <w:szCs w:val="22"/>
        </w:rPr>
        <w:t xml:space="preserve">Collaborate with </w:t>
      </w:r>
      <w:r w:rsidR="3E07D549" w:rsidRPr="01F5D16A">
        <w:rPr>
          <w:color w:val="000000" w:themeColor="text1"/>
          <w:sz w:val="22"/>
          <w:szCs w:val="22"/>
        </w:rPr>
        <w:t xml:space="preserve">Supervising and </w:t>
      </w:r>
      <w:r w:rsidRPr="01F5D16A">
        <w:rPr>
          <w:color w:val="000000" w:themeColor="text1"/>
          <w:sz w:val="22"/>
          <w:szCs w:val="22"/>
        </w:rPr>
        <w:t>Managing Attorneys to address office</w:t>
      </w:r>
      <w:r>
        <w:noBreakHyphen/>
      </w:r>
      <w:r w:rsidRPr="01F5D16A">
        <w:rPr>
          <w:color w:val="000000" w:themeColor="text1"/>
          <w:sz w:val="22"/>
          <w:szCs w:val="22"/>
        </w:rPr>
        <w:t>specific and regional training needs</w:t>
      </w:r>
      <w:r w:rsidR="0B6AB8B6" w:rsidRPr="01F5D16A">
        <w:rPr>
          <w:color w:val="000000" w:themeColor="text1"/>
          <w:sz w:val="22"/>
          <w:szCs w:val="22"/>
        </w:rPr>
        <w:t xml:space="preserve"> and develop individualized training plans for staff;</w:t>
      </w:r>
    </w:p>
    <w:p w14:paraId="233881F2" w14:textId="3A69BEE7" w:rsidR="0B6AB8B6" w:rsidRDefault="0B6AB8B6" w:rsidP="01F5D16A">
      <w:pPr>
        <w:pStyle w:val="ListParagraph"/>
        <w:numPr>
          <w:ilvl w:val="0"/>
          <w:numId w:val="11"/>
        </w:numPr>
        <w:spacing w:after="0" w:line="300" w:lineRule="auto"/>
        <w:rPr>
          <w:color w:val="000000" w:themeColor="text1"/>
          <w:sz w:val="22"/>
          <w:szCs w:val="22"/>
        </w:rPr>
      </w:pPr>
      <w:r w:rsidRPr="01F5D16A">
        <w:rPr>
          <w:color w:val="000000" w:themeColor="text1"/>
          <w:sz w:val="22"/>
          <w:szCs w:val="22"/>
        </w:rPr>
        <w:t>Participate in LASP affinity groups for the purpose of identifying training needs.</w:t>
      </w:r>
    </w:p>
    <w:p w14:paraId="50FC04D5" w14:textId="6FE34CDB" w:rsidR="004D7EAE" w:rsidRDefault="3DC4C318" w:rsidP="01F5D16A">
      <w:pPr>
        <w:pStyle w:val="Heading3"/>
        <w:spacing w:before="246" w:after="0" w:line="300" w:lineRule="auto"/>
        <w:rPr>
          <w:rFonts w:eastAsiaTheme="minorEastAsia" w:cstheme="minorBidi"/>
          <w:b/>
          <w:bCs/>
          <w:color w:val="auto"/>
          <w:sz w:val="22"/>
          <w:szCs w:val="22"/>
        </w:rPr>
      </w:pPr>
      <w:r w:rsidRPr="01F5D16A">
        <w:rPr>
          <w:rFonts w:eastAsiaTheme="minorEastAsia" w:cstheme="minorBidi"/>
          <w:b/>
          <w:bCs/>
          <w:color w:val="auto"/>
          <w:sz w:val="22"/>
          <w:szCs w:val="22"/>
        </w:rPr>
        <w:t>Staff Training &amp; Onboarding</w:t>
      </w:r>
    </w:p>
    <w:p w14:paraId="2B92C071" w14:textId="508F5755" w:rsidR="004D7EAE" w:rsidRDefault="3DC4C318" w:rsidP="01F5D16A">
      <w:pPr>
        <w:pStyle w:val="ListParagraph"/>
        <w:numPr>
          <w:ilvl w:val="0"/>
          <w:numId w:val="10"/>
        </w:numPr>
        <w:spacing w:after="0" w:line="300" w:lineRule="auto"/>
        <w:rPr>
          <w:color w:val="000000" w:themeColor="text1"/>
          <w:sz w:val="22"/>
          <w:szCs w:val="22"/>
        </w:rPr>
      </w:pPr>
      <w:r w:rsidRPr="01F5D16A">
        <w:rPr>
          <w:color w:val="000000" w:themeColor="text1"/>
          <w:sz w:val="22"/>
          <w:szCs w:val="22"/>
        </w:rPr>
        <w:t xml:space="preserve">Design and manage onboarding </w:t>
      </w:r>
      <w:r w:rsidR="5BBE3423" w:rsidRPr="01F5D16A">
        <w:rPr>
          <w:color w:val="000000" w:themeColor="text1"/>
          <w:sz w:val="22"/>
          <w:szCs w:val="22"/>
        </w:rPr>
        <w:t xml:space="preserve">and orientation </w:t>
      </w:r>
      <w:r w:rsidRPr="01F5D16A">
        <w:rPr>
          <w:color w:val="000000" w:themeColor="text1"/>
          <w:sz w:val="22"/>
          <w:szCs w:val="22"/>
        </w:rPr>
        <w:t>programs for attorneys, paralegals, and support staff across all offices</w:t>
      </w:r>
      <w:r w:rsidR="5E96FEAE" w:rsidRPr="01F5D16A">
        <w:rPr>
          <w:color w:val="000000" w:themeColor="text1"/>
          <w:sz w:val="22"/>
          <w:szCs w:val="22"/>
        </w:rPr>
        <w:t>;</w:t>
      </w:r>
    </w:p>
    <w:p w14:paraId="479DFA3D" w14:textId="3B0C42F7" w:rsidR="004D7EAE" w:rsidRDefault="3DC4C318" w:rsidP="01F5D16A">
      <w:pPr>
        <w:pStyle w:val="ListParagraph"/>
        <w:numPr>
          <w:ilvl w:val="0"/>
          <w:numId w:val="10"/>
        </w:numPr>
        <w:spacing w:after="0" w:line="300" w:lineRule="auto"/>
        <w:rPr>
          <w:color w:val="000000" w:themeColor="text1"/>
          <w:sz w:val="22"/>
          <w:szCs w:val="22"/>
        </w:rPr>
      </w:pPr>
      <w:r w:rsidRPr="01F5D16A">
        <w:rPr>
          <w:color w:val="000000" w:themeColor="text1"/>
          <w:sz w:val="22"/>
          <w:szCs w:val="22"/>
        </w:rPr>
        <w:t xml:space="preserve">Coordinate regional </w:t>
      </w:r>
      <w:r w:rsidR="2D652EF9" w:rsidRPr="01F5D16A">
        <w:rPr>
          <w:color w:val="000000" w:themeColor="text1"/>
          <w:sz w:val="22"/>
          <w:szCs w:val="22"/>
        </w:rPr>
        <w:t>practice area</w:t>
      </w:r>
      <w:r w:rsidRPr="01F5D16A">
        <w:rPr>
          <w:color w:val="000000" w:themeColor="text1"/>
          <w:sz w:val="22"/>
          <w:szCs w:val="22"/>
        </w:rPr>
        <w:t xml:space="preserve"> </w:t>
      </w:r>
      <w:r w:rsidR="2E75E623" w:rsidRPr="01F5D16A">
        <w:rPr>
          <w:color w:val="000000" w:themeColor="text1"/>
          <w:sz w:val="22"/>
          <w:szCs w:val="22"/>
        </w:rPr>
        <w:t>training</w:t>
      </w:r>
      <w:r w:rsidRPr="01F5D16A">
        <w:rPr>
          <w:color w:val="000000" w:themeColor="text1"/>
          <w:sz w:val="22"/>
          <w:szCs w:val="22"/>
        </w:rPr>
        <w:t xml:space="preserve"> (e.g., housing, public benefits, family law, consumer law, </w:t>
      </w:r>
      <w:r w:rsidR="0BAAD05A" w:rsidRPr="01F5D16A">
        <w:rPr>
          <w:color w:val="000000" w:themeColor="text1"/>
          <w:sz w:val="22"/>
          <w:szCs w:val="22"/>
        </w:rPr>
        <w:t xml:space="preserve">and </w:t>
      </w:r>
      <w:r w:rsidRPr="01F5D16A">
        <w:rPr>
          <w:color w:val="000000" w:themeColor="text1"/>
          <w:sz w:val="22"/>
          <w:szCs w:val="22"/>
        </w:rPr>
        <w:t>disability law)</w:t>
      </w:r>
      <w:r w:rsidR="637696EA" w:rsidRPr="01F5D16A">
        <w:rPr>
          <w:color w:val="000000" w:themeColor="text1"/>
          <w:sz w:val="22"/>
          <w:szCs w:val="22"/>
        </w:rPr>
        <w:t>;</w:t>
      </w:r>
    </w:p>
    <w:p w14:paraId="71682BE5" w14:textId="120EEF5C" w:rsidR="004D7EAE" w:rsidRDefault="3DC4C318" w:rsidP="01F5D16A">
      <w:pPr>
        <w:pStyle w:val="ListParagraph"/>
        <w:numPr>
          <w:ilvl w:val="0"/>
          <w:numId w:val="10"/>
        </w:numPr>
        <w:spacing w:after="0" w:line="300" w:lineRule="auto"/>
        <w:rPr>
          <w:color w:val="000000" w:themeColor="text1"/>
          <w:sz w:val="22"/>
          <w:szCs w:val="22"/>
        </w:rPr>
      </w:pPr>
      <w:r w:rsidRPr="01F5D16A">
        <w:rPr>
          <w:color w:val="000000" w:themeColor="text1"/>
          <w:sz w:val="22"/>
          <w:szCs w:val="22"/>
        </w:rPr>
        <w:t>Ensure training incorporates trauma</w:t>
      </w:r>
      <w:r>
        <w:noBreakHyphen/>
      </w:r>
      <w:r w:rsidRPr="01F5D16A">
        <w:rPr>
          <w:color w:val="000000" w:themeColor="text1"/>
          <w:sz w:val="22"/>
          <w:szCs w:val="22"/>
        </w:rPr>
        <w:t>informed advocacy, cultural humility, language access, and client</w:t>
      </w:r>
      <w:r>
        <w:noBreakHyphen/>
      </w:r>
      <w:r w:rsidRPr="01F5D16A">
        <w:rPr>
          <w:color w:val="000000" w:themeColor="text1"/>
          <w:sz w:val="22"/>
          <w:szCs w:val="22"/>
        </w:rPr>
        <w:t>centered representation</w:t>
      </w:r>
      <w:r w:rsidR="1857E6B4" w:rsidRPr="01F5D16A">
        <w:rPr>
          <w:color w:val="000000" w:themeColor="text1"/>
          <w:sz w:val="22"/>
          <w:szCs w:val="22"/>
        </w:rPr>
        <w:t>.</w:t>
      </w:r>
    </w:p>
    <w:p w14:paraId="5D010372" w14:textId="7C796788" w:rsidR="004D7EAE" w:rsidRDefault="3DC4C318" w:rsidP="01F5D16A">
      <w:pPr>
        <w:pStyle w:val="Heading3"/>
        <w:spacing w:before="246" w:after="0" w:line="300" w:lineRule="auto"/>
        <w:rPr>
          <w:rFonts w:eastAsiaTheme="minorEastAsia" w:cstheme="minorBidi"/>
          <w:b/>
          <w:bCs/>
          <w:color w:val="auto"/>
          <w:sz w:val="22"/>
          <w:szCs w:val="22"/>
        </w:rPr>
      </w:pPr>
      <w:r w:rsidRPr="01F5D16A">
        <w:rPr>
          <w:rFonts w:eastAsiaTheme="minorEastAsia" w:cstheme="minorBidi"/>
          <w:b/>
          <w:bCs/>
          <w:color w:val="auto"/>
          <w:sz w:val="22"/>
          <w:szCs w:val="22"/>
        </w:rPr>
        <w:lastRenderedPageBreak/>
        <w:t>Professional Development &amp; Capacity</w:t>
      </w:r>
      <w:r w:rsidR="77E839DB" w:rsidRPr="01F5D16A">
        <w:rPr>
          <w:rFonts w:eastAsiaTheme="minorEastAsia" w:cstheme="minorBidi"/>
          <w:b/>
          <w:bCs/>
          <w:color w:val="auto"/>
          <w:sz w:val="22"/>
          <w:szCs w:val="22"/>
        </w:rPr>
        <w:t xml:space="preserve"> </w:t>
      </w:r>
      <w:r w:rsidRPr="01F5D16A">
        <w:rPr>
          <w:rFonts w:eastAsiaTheme="minorEastAsia" w:cstheme="minorBidi"/>
          <w:b/>
          <w:bCs/>
          <w:color w:val="auto"/>
          <w:sz w:val="22"/>
          <w:szCs w:val="22"/>
        </w:rPr>
        <w:t>Building</w:t>
      </w:r>
    </w:p>
    <w:p w14:paraId="27535326" w14:textId="301E4F3F" w:rsidR="004D7EAE" w:rsidRDefault="3DC4C318" w:rsidP="01F5D16A">
      <w:pPr>
        <w:pStyle w:val="ListParagraph"/>
        <w:numPr>
          <w:ilvl w:val="0"/>
          <w:numId w:val="9"/>
        </w:numPr>
        <w:spacing w:after="0" w:line="300" w:lineRule="auto"/>
        <w:rPr>
          <w:color w:val="000000" w:themeColor="text1"/>
          <w:sz w:val="22"/>
          <w:szCs w:val="22"/>
        </w:rPr>
      </w:pPr>
      <w:r w:rsidRPr="01F5D16A">
        <w:rPr>
          <w:color w:val="000000" w:themeColor="text1"/>
          <w:sz w:val="22"/>
          <w:szCs w:val="22"/>
        </w:rPr>
        <w:t>Support professional growth for staff at varying experience levels, from entry</w:t>
      </w:r>
      <w:r>
        <w:noBreakHyphen/>
      </w:r>
      <w:r w:rsidRPr="01F5D16A">
        <w:rPr>
          <w:color w:val="000000" w:themeColor="text1"/>
          <w:sz w:val="22"/>
          <w:szCs w:val="22"/>
        </w:rPr>
        <w:t>level advocates to senior litigators and supervisors</w:t>
      </w:r>
      <w:r w:rsidR="2C036B01" w:rsidRPr="01F5D16A">
        <w:rPr>
          <w:color w:val="000000" w:themeColor="text1"/>
          <w:sz w:val="22"/>
          <w:szCs w:val="22"/>
        </w:rPr>
        <w:t>;</w:t>
      </w:r>
    </w:p>
    <w:p w14:paraId="339F3333" w14:textId="190BF85F" w:rsidR="004D7EAE" w:rsidRDefault="3DC4C318" w:rsidP="01F5D16A">
      <w:pPr>
        <w:pStyle w:val="ListParagraph"/>
        <w:numPr>
          <w:ilvl w:val="0"/>
          <w:numId w:val="9"/>
        </w:numPr>
        <w:spacing w:after="0" w:line="300" w:lineRule="auto"/>
        <w:rPr>
          <w:color w:val="000000" w:themeColor="text1"/>
          <w:sz w:val="22"/>
          <w:szCs w:val="22"/>
        </w:rPr>
      </w:pPr>
      <w:r w:rsidRPr="01F5D16A">
        <w:rPr>
          <w:color w:val="000000" w:themeColor="text1"/>
          <w:sz w:val="22"/>
          <w:szCs w:val="22"/>
        </w:rPr>
        <w:t>Coordinate mentoring, skills progression, and leadership development initiatives across offices</w:t>
      </w:r>
      <w:r w:rsidR="5A92B089" w:rsidRPr="01F5D16A">
        <w:rPr>
          <w:color w:val="000000" w:themeColor="text1"/>
          <w:sz w:val="22"/>
          <w:szCs w:val="22"/>
        </w:rPr>
        <w:t>;</w:t>
      </w:r>
    </w:p>
    <w:p w14:paraId="5DAAD123" w14:textId="77002718" w:rsidR="004D7EAE" w:rsidRDefault="3DC4C318" w:rsidP="01F5D16A">
      <w:pPr>
        <w:pStyle w:val="ListParagraph"/>
        <w:numPr>
          <w:ilvl w:val="0"/>
          <w:numId w:val="9"/>
        </w:numPr>
        <w:spacing w:after="0" w:line="300" w:lineRule="auto"/>
        <w:rPr>
          <w:color w:val="000000" w:themeColor="text1"/>
          <w:sz w:val="22"/>
          <w:szCs w:val="22"/>
        </w:rPr>
      </w:pPr>
      <w:r w:rsidRPr="01F5D16A">
        <w:rPr>
          <w:color w:val="000000" w:themeColor="text1"/>
          <w:sz w:val="22"/>
          <w:szCs w:val="22"/>
        </w:rPr>
        <w:t>Provide training and support for supervisors and managers in multi</w:t>
      </w:r>
      <w:r w:rsidR="7903F62D" w:rsidRPr="01F5D16A">
        <w:rPr>
          <w:color w:val="000000" w:themeColor="text1"/>
          <w:sz w:val="22"/>
          <w:szCs w:val="22"/>
        </w:rPr>
        <w:t>ple locations.</w:t>
      </w:r>
    </w:p>
    <w:p w14:paraId="15F86856" w14:textId="4649E2F0" w:rsidR="004D7EAE" w:rsidRDefault="3DC4C318" w:rsidP="01F5D16A">
      <w:pPr>
        <w:pStyle w:val="Heading3"/>
        <w:spacing w:before="246" w:after="0" w:line="300" w:lineRule="auto"/>
        <w:rPr>
          <w:rFonts w:eastAsiaTheme="minorEastAsia" w:cstheme="minorBidi"/>
          <w:color w:val="auto"/>
          <w:sz w:val="22"/>
          <w:szCs w:val="22"/>
        </w:rPr>
      </w:pPr>
      <w:r w:rsidRPr="01F5D16A">
        <w:rPr>
          <w:rFonts w:eastAsiaTheme="minorEastAsia" w:cstheme="minorBidi"/>
          <w:b/>
          <w:bCs/>
          <w:color w:val="auto"/>
          <w:sz w:val="22"/>
          <w:szCs w:val="22"/>
        </w:rPr>
        <w:t>Grant Compliance</w:t>
      </w:r>
    </w:p>
    <w:p w14:paraId="65EA21F8" w14:textId="6CE4A367" w:rsidR="004D7EAE" w:rsidRDefault="3DC4C318" w:rsidP="01F5D16A">
      <w:pPr>
        <w:pStyle w:val="ListParagraph"/>
        <w:numPr>
          <w:ilvl w:val="0"/>
          <w:numId w:val="8"/>
        </w:numPr>
        <w:spacing w:after="0" w:line="300" w:lineRule="auto"/>
        <w:rPr>
          <w:color w:val="000000" w:themeColor="text1"/>
          <w:sz w:val="22"/>
          <w:szCs w:val="22"/>
        </w:rPr>
      </w:pPr>
      <w:r w:rsidRPr="01F5D16A">
        <w:rPr>
          <w:color w:val="000000" w:themeColor="text1"/>
          <w:sz w:val="22"/>
          <w:szCs w:val="22"/>
        </w:rPr>
        <w:t>Ensure training programs comply with</w:t>
      </w:r>
      <w:r w:rsidR="1B043AB5" w:rsidRPr="01F5D16A">
        <w:rPr>
          <w:color w:val="000000" w:themeColor="text1"/>
          <w:sz w:val="22"/>
          <w:szCs w:val="22"/>
        </w:rPr>
        <w:t xml:space="preserve"> </w:t>
      </w:r>
      <w:r w:rsidRPr="01F5D16A">
        <w:rPr>
          <w:color w:val="000000" w:themeColor="text1"/>
          <w:sz w:val="22"/>
          <w:szCs w:val="22"/>
        </w:rPr>
        <w:t>regulations, restrictions, and audit requirements</w:t>
      </w:r>
      <w:r w:rsidR="0C409A9C" w:rsidRPr="01F5D16A">
        <w:rPr>
          <w:color w:val="000000" w:themeColor="text1"/>
          <w:sz w:val="22"/>
          <w:szCs w:val="22"/>
        </w:rPr>
        <w:t xml:space="preserve"> governing LASP’s work;</w:t>
      </w:r>
    </w:p>
    <w:p w14:paraId="122A3386" w14:textId="27EF6F27" w:rsidR="004D7EAE" w:rsidRDefault="3DC4C318" w:rsidP="01F5D16A">
      <w:pPr>
        <w:pStyle w:val="ListParagraph"/>
        <w:numPr>
          <w:ilvl w:val="0"/>
          <w:numId w:val="8"/>
        </w:numPr>
        <w:spacing w:after="0" w:line="300" w:lineRule="auto"/>
        <w:rPr>
          <w:color w:val="000000" w:themeColor="text1"/>
          <w:sz w:val="22"/>
          <w:szCs w:val="22"/>
        </w:rPr>
      </w:pPr>
      <w:r w:rsidRPr="01F5D16A">
        <w:rPr>
          <w:color w:val="000000" w:themeColor="text1"/>
          <w:sz w:val="22"/>
          <w:szCs w:val="22"/>
        </w:rPr>
        <w:t>Track and maintain training records</w:t>
      </w:r>
      <w:r w:rsidR="04F51AD0" w:rsidRPr="01F5D16A">
        <w:rPr>
          <w:color w:val="000000" w:themeColor="text1"/>
          <w:sz w:val="22"/>
          <w:szCs w:val="22"/>
        </w:rPr>
        <w:t>;</w:t>
      </w:r>
    </w:p>
    <w:p w14:paraId="6E757AF3" w14:textId="7BE52859" w:rsidR="004D7EAE" w:rsidRDefault="3DC4C318" w:rsidP="01F5D16A">
      <w:pPr>
        <w:pStyle w:val="ListParagraph"/>
        <w:numPr>
          <w:ilvl w:val="0"/>
          <w:numId w:val="8"/>
        </w:numPr>
        <w:spacing w:after="0" w:line="300" w:lineRule="auto"/>
        <w:rPr>
          <w:color w:val="000000" w:themeColor="text1"/>
          <w:sz w:val="22"/>
          <w:szCs w:val="22"/>
        </w:rPr>
      </w:pPr>
      <w:r w:rsidRPr="01F5D16A">
        <w:rPr>
          <w:color w:val="000000" w:themeColor="text1"/>
          <w:sz w:val="22"/>
          <w:szCs w:val="22"/>
        </w:rPr>
        <w:t>Manage Pennsylvania CLE compliance and accreditation processes</w:t>
      </w:r>
      <w:r w:rsidR="7F0892B4" w:rsidRPr="01F5D16A">
        <w:rPr>
          <w:color w:val="000000" w:themeColor="text1"/>
          <w:sz w:val="22"/>
          <w:szCs w:val="22"/>
        </w:rPr>
        <w:t>.</w:t>
      </w:r>
    </w:p>
    <w:p w14:paraId="1A397869" w14:textId="1025B1E7" w:rsidR="004D7EAE" w:rsidRDefault="2AA909E8" w:rsidP="01F5D16A">
      <w:pPr>
        <w:pStyle w:val="ListParagraph"/>
        <w:numPr>
          <w:ilvl w:val="0"/>
          <w:numId w:val="8"/>
        </w:numPr>
        <w:spacing w:after="0" w:line="300" w:lineRule="auto"/>
        <w:rPr>
          <w:color w:val="000000" w:themeColor="text1"/>
          <w:sz w:val="22"/>
          <w:szCs w:val="22"/>
        </w:rPr>
      </w:pPr>
      <w:r w:rsidRPr="01F5D16A">
        <w:rPr>
          <w:color w:val="000000" w:themeColor="text1"/>
          <w:sz w:val="22"/>
          <w:szCs w:val="22"/>
        </w:rPr>
        <w:t xml:space="preserve">Track and understand </w:t>
      </w:r>
      <w:r w:rsidR="3DC4C318" w:rsidRPr="01F5D16A">
        <w:rPr>
          <w:color w:val="000000" w:themeColor="text1"/>
          <w:sz w:val="22"/>
          <w:szCs w:val="22"/>
        </w:rPr>
        <w:t>regulatory, ethical, and funding changes affecting legal aid training</w:t>
      </w:r>
      <w:r w:rsidR="0A05FFDD" w:rsidRPr="01F5D16A">
        <w:rPr>
          <w:color w:val="000000" w:themeColor="text1"/>
          <w:sz w:val="22"/>
          <w:szCs w:val="22"/>
        </w:rPr>
        <w:t>.</w:t>
      </w:r>
    </w:p>
    <w:p w14:paraId="3709F202" w14:textId="02CC451A" w:rsidR="004D7EAE" w:rsidRDefault="3DC4C318" w:rsidP="01F5D16A">
      <w:pPr>
        <w:pStyle w:val="Heading3"/>
        <w:spacing w:before="246" w:after="0" w:line="300" w:lineRule="auto"/>
        <w:rPr>
          <w:rFonts w:eastAsiaTheme="minorEastAsia" w:cstheme="minorBidi"/>
          <w:b/>
          <w:bCs/>
          <w:color w:val="auto"/>
          <w:sz w:val="22"/>
          <w:szCs w:val="22"/>
        </w:rPr>
      </w:pPr>
      <w:r w:rsidRPr="01F5D16A">
        <w:rPr>
          <w:rFonts w:eastAsiaTheme="minorEastAsia" w:cstheme="minorBidi"/>
          <w:b/>
          <w:bCs/>
          <w:color w:val="auto"/>
          <w:sz w:val="22"/>
          <w:szCs w:val="22"/>
        </w:rPr>
        <w:t>Training Delivery &amp; Technology</w:t>
      </w:r>
    </w:p>
    <w:p w14:paraId="74776F70" w14:textId="1632C38F" w:rsidR="004D7EAE" w:rsidRDefault="3DC4C318" w:rsidP="01F5D16A">
      <w:pPr>
        <w:pStyle w:val="ListParagraph"/>
        <w:numPr>
          <w:ilvl w:val="0"/>
          <w:numId w:val="7"/>
        </w:numPr>
        <w:spacing w:after="0" w:line="300" w:lineRule="auto"/>
        <w:rPr>
          <w:color w:val="000000" w:themeColor="text1"/>
          <w:sz w:val="22"/>
          <w:szCs w:val="22"/>
        </w:rPr>
      </w:pPr>
      <w:r w:rsidRPr="01F5D16A">
        <w:rPr>
          <w:color w:val="000000" w:themeColor="text1"/>
          <w:sz w:val="22"/>
          <w:szCs w:val="22"/>
        </w:rPr>
        <w:t>Deliver and coordinate</w:t>
      </w:r>
      <w:r w:rsidR="2F4BFD4B" w:rsidRPr="01F5D16A">
        <w:rPr>
          <w:color w:val="000000" w:themeColor="text1"/>
          <w:sz w:val="22"/>
          <w:szCs w:val="22"/>
        </w:rPr>
        <w:t xml:space="preserve"> in-person,</w:t>
      </w:r>
      <w:r w:rsidRPr="01F5D16A">
        <w:rPr>
          <w:color w:val="000000" w:themeColor="text1"/>
          <w:sz w:val="22"/>
          <w:szCs w:val="22"/>
        </w:rPr>
        <w:t xml:space="preserve"> hybrid</w:t>
      </w:r>
      <w:r w:rsidR="17F2F871" w:rsidRPr="01F5D16A">
        <w:rPr>
          <w:color w:val="000000" w:themeColor="text1"/>
          <w:sz w:val="22"/>
          <w:szCs w:val="22"/>
        </w:rPr>
        <w:t>,</w:t>
      </w:r>
      <w:r w:rsidRPr="01F5D16A">
        <w:rPr>
          <w:color w:val="000000" w:themeColor="text1"/>
          <w:sz w:val="22"/>
          <w:szCs w:val="22"/>
        </w:rPr>
        <w:t xml:space="preserve"> and remote training to staff across multiple location</w:t>
      </w:r>
      <w:r w:rsidR="129F60EA" w:rsidRPr="01F5D16A">
        <w:rPr>
          <w:color w:val="000000" w:themeColor="text1"/>
          <w:sz w:val="22"/>
          <w:szCs w:val="22"/>
        </w:rPr>
        <w:t>s;</w:t>
      </w:r>
    </w:p>
    <w:p w14:paraId="4A41FCC4" w14:textId="49476F3A" w:rsidR="004D7EAE" w:rsidRDefault="3DC4C318" w:rsidP="01F5D16A">
      <w:pPr>
        <w:pStyle w:val="ListParagraph"/>
        <w:numPr>
          <w:ilvl w:val="0"/>
          <w:numId w:val="7"/>
        </w:numPr>
        <w:spacing w:after="0" w:line="300" w:lineRule="auto"/>
        <w:rPr>
          <w:color w:val="000000" w:themeColor="text1"/>
          <w:sz w:val="22"/>
          <w:szCs w:val="22"/>
        </w:rPr>
      </w:pPr>
      <w:r w:rsidRPr="01F5D16A">
        <w:rPr>
          <w:color w:val="000000" w:themeColor="text1"/>
          <w:sz w:val="22"/>
          <w:szCs w:val="22"/>
        </w:rPr>
        <w:t xml:space="preserve">Develop recorded trainings, written manuals, and shared practice resources accessible </w:t>
      </w:r>
      <w:r w:rsidR="1483F0DC" w:rsidRPr="01F5D16A">
        <w:rPr>
          <w:color w:val="000000" w:themeColor="text1"/>
          <w:sz w:val="22"/>
          <w:szCs w:val="22"/>
        </w:rPr>
        <w:t>to LASP staff;</w:t>
      </w:r>
    </w:p>
    <w:p w14:paraId="79EFBF90" w14:textId="7BC1FD06" w:rsidR="004D7EAE" w:rsidRDefault="3DC4C318" w:rsidP="01F5D16A">
      <w:pPr>
        <w:pStyle w:val="ListParagraph"/>
        <w:numPr>
          <w:ilvl w:val="0"/>
          <w:numId w:val="7"/>
        </w:numPr>
        <w:spacing w:after="0" w:line="300" w:lineRule="auto"/>
        <w:rPr>
          <w:color w:val="000000" w:themeColor="text1"/>
          <w:sz w:val="22"/>
          <w:szCs w:val="22"/>
        </w:rPr>
      </w:pPr>
      <w:r w:rsidRPr="01F5D16A">
        <w:rPr>
          <w:color w:val="000000" w:themeColor="text1"/>
          <w:sz w:val="22"/>
          <w:szCs w:val="22"/>
        </w:rPr>
        <w:t>Utilize learning management systems (LMS) or shared platforms to centralize training materials and records</w:t>
      </w:r>
      <w:r w:rsidR="2A063434" w:rsidRPr="01F5D16A">
        <w:rPr>
          <w:color w:val="000000" w:themeColor="text1"/>
          <w:sz w:val="22"/>
          <w:szCs w:val="22"/>
        </w:rPr>
        <w:t>.</w:t>
      </w:r>
    </w:p>
    <w:p w14:paraId="4DFB0D8F" w14:textId="3A109366" w:rsidR="004D7EAE" w:rsidRDefault="3DC4C318" w:rsidP="01F5D16A">
      <w:pPr>
        <w:pStyle w:val="Heading3"/>
        <w:spacing w:before="246" w:after="0" w:line="300" w:lineRule="auto"/>
        <w:rPr>
          <w:rFonts w:eastAsiaTheme="minorEastAsia" w:cstheme="minorBidi"/>
          <w:b/>
          <w:bCs/>
          <w:color w:val="auto"/>
          <w:sz w:val="22"/>
          <w:szCs w:val="22"/>
        </w:rPr>
      </w:pPr>
      <w:r w:rsidRPr="01F5D16A">
        <w:rPr>
          <w:rFonts w:eastAsiaTheme="minorEastAsia" w:cstheme="minorBidi"/>
          <w:b/>
          <w:bCs/>
          <w:color w:val="auto"/>
          <w:sz w:val="22"/>
          <w:szCs w:val="22"/>
        </w:rPr>
        <w:t>Collaboration &amp; External Coordination</w:t>
      </w:r>
    </w:p>
    <w:p w14:paraId="4EBA110E" w14:textId="1E9E25BF" w:rsidR="004D7EAE" w:rsidRDefault="2832A20E" w:rsidP="01F5D16A">
      <w:pPr>
        <w:pStyle w:val="ListParagraph"/>
        <w:numPr>
          <w:ilvl w:val="0"/>
          <w:numId w:val="6"/>
        </w:numPr>
        <w:spacing w:after="0" w:line="300" w:lineRule="auto"/>
        <w:rPr>
          <w:color w:val="000000" w:themeColor="text1"/>
          <w:sz w:val="22"/>
          <w:szCs w:val="22"/>
        </w:rPr>
      </w:pPr>
      <w:r w:rsidRPr="01F5D16A">
        <w:rPr>
          <w:color w:val="000000" w:themeColor="text1"/>
          <w:sz w:val="22"/>
          <w:szCs w:val="22"/>
        </w:rPr>
        <w:t>Participate in statewide</w:t>
      </w:r>
      <w:r w:rsidR="3DC4C318" w:rsidRPr="01F5D16A">
        <w:rPr>
          <w:color w:val="000000" w:themeColor="text1"/>
          <w:sz w:val="22"/>
          <w:szCs w:val="22"/>
        </w:rPr>
        <w:t xml:space="preserve"> </w:t>
      </w:r>
      <w:r w:rsidR="2F6BB556" w:rsidRPr="01F5D16A">
        <w:rPr>
          <w:color w:val="000000" w:themeColor="text1"/>
          <w:sz w:val="22"/>
          <w:szCs w:val="22"/>
        </w:rPr>
        <w:t xml:space="preserve">committees, </w:t>
      </w:r>
      <w:r w:rsidR="3DC4C318" w:rsidRPr="01F5D16A">
        <w:rPr>
          <w:color w:val="000000" w:themeColor="text1"/>
          <w:sz w:val="22"/>
          <w:szCs w:val="22"/>
        </w:rPr>
        <w:t xml:space="preserve">task forces, </w:t>
      </w:r>
      <w:r w:rsidR="25C6BAD5" w:rsidRPr="01F5D16A">
        <w:rPr>
          <w:color w:val="000000" w:themeColor="text1"/>
          <w:sz w:val="22"/>
          <w:szCs w:val="22"/>
        </w:rPr>
        <w:t xml:space="preserve">and </w:t>
      </w:r>
      <w:r w:rsidR="3DC4C318" w:rsidRPr="01F5D16A">
        <w:rPr>
          <w:color w:val="000000" w:themeColor="text1"/>
          <w:sz w:val="22"/>
          <w:szCs w:val="22"/>
        </w:rPr>
        <w:t>training collaboratives</w:t>
      </w:r>
      <w:r w:rsidR="41629D4F" w:rsidRPr="01F5D16A">
        <w:rPr>
          <w:color w:val="000000" w:themeColor="text1"/>
          <w:sz w:val="22"/>
          <w:szCs w:val="22"/>
        </w:rPr>
        <w:t>;</w:t>
      </w:r>
    </w:p>
    <w:p w14:paraId="0D7B898B" w14:textId="22E2B247" w:rsidR="004D7EAE" w:rsidRDefault="1FB01F06" w:rsidP="01F5D16A">
      <w:pPr>
        <w:pStyle w:val="ListParagraph"/>
        <w:numPr>
          <w:ilvl w:val="0"/>
          <w:numId w:val="6"/>
        </w:numPr>
        <w:spacing w:after="0" w:line="300" w:lineRule="auto"/>
        <w:rPr>
          <w:color w:val="000000" w:themeColor="text1"/>
          <w:sz w:val="22"/>
          <w:szCs w:val="22"/>
        </w:rPr>
      </w:pPr>
      <w:r w:rsidRPr="01F5D16A">
        <w:rPr>
          <w:color w:val="000000" w:themeColor="text1"/>
          <w:sz w:val="22"/>
          <w:szCs w:val="22"/>
        </w:rPr>
        <w:t>Recruit</w:t>
      </w:r>
      <w:r w:rsidR="3DC4C318" w:rsidRPr="01F5D16A">
        <w:rPr>
          <w:color w:val="000000" w:themeColor="text1"/>
          <w:sz w:val="22"/>
          <w:szCs w:val="22"/>
        </w:rPr>
        <w:t xml:space="preserve"> external trainer</w:t>
      </w:r>
      <w:r w:rsidR="71318B40" w:rsidRPr="01F5D16A">
        <w:rPr>
          <w:color w:val="000000" w:themeColor="text1"/>
          <w:sz w:val="22"/>
          <w:szCs w:val="22"/>
        </w:rPr>
        <w:t xml:space="preserve">s and consultants for </w:t>
      </w:r>
      <w:r w:rsidR="3DC4C318" w:rsidRPr="01F5D16A">
        <w:rPr>
          <w:color w:val="000000" w:themeColor="text1"/>
          <w:sz w:val="22"/>
          <w:szCs w:val="22"/>
        </w:rPr>
        <w:t>legal education initiatives</w:t>
      </w:r>
      <w:r w:rsidR="1F1DD84A" w:rsidRPr="01F5D16A">
        <w:rPr>
          <w:color w:val="000000" w:themeColor="text1"/>
          <w:sz w:val="22"/>
          <w:szCs w:val="22"/>
        </w:rPr>
        <w:t>;</w:t>
      </w:r>
    </w:p>
    <w:p w14:paraId="2228057B" w14:textId="0D568C23" w:rsidR="004D7EAE" w:rsidRDefault="3DC4C318" w:rsidP="01F5D16A">
      <w:pPr>
        <w:pStyle w:val="ListParagraph"/>
        <w:numPr>
          <w:ilvl w:val="0"/>
          <w:numId w:val="6"/>
        </w:numPr>
        <w:spacing w:after="0" w:line="300" w:lineRule="auto"/>
        <w:rPr>
          <w:color w:val="000000" w:themeColor="text1"/>
          <w:sz w:val="22"/>
          <w:szCs w:val="22"/>
        </w:rPr>
      </w:pPr>
      <w:r w:rsidRPr="01F5D16A">
        <w:rPr>
          <w:color w:val="000000" w:themeColor="text1"/>
          <w:sz w:val="22"/>
          <w:szCs w:val="22"/>
        </w:rPr>
        <w:t>Support cross</w:t>
      </w:r>
      <w:r>
        <w:noBreakHyphen/>
      </w:r>
      <w:r w:rsidRPr="01F5D16A">
        <w:rPr>
          <w:color w:val="000000" w:themeColor="text1"/>
          <w:sz w:val="22"/>
          <w:szCs w:val="22"/>
        </w:rPr>
        <w:t>office collaboration and knowledge sharing among attorneys and advocates</w:t>
      </w:r>
      <w:r w:rsidR="180DE3A0" w:rsidRPr="01F5D16A">
        <w:rPr>
          <w:color w:val="000000" w:themeColor="text1"/>
          <w:sz w:val="22"/>
          <w:szCs w:val="22"/>
        </w:rPr>
        <w:t>.</w:t>
      </w:r>
    </w:p>
    <w:p w14:paraId="7118573E" w14:textId="62C24B2B" w:rsidR="004D7EAE" w:rsidRDefault="3DC4C318" w:rsidP="01F5D16A">
      <w:pPr>
        <w:pStyle w:val="Heading3"/>
        <w:spacing w:before="246" w:after="0" w:line="300" w:lineRule="auto"/>
        <w:rPr>
          <w:rFonts w:eastAsiaTheme="minorEastAsia" w:cstheme="minorBidi"/>
          <w:b/>
          <w:bCs/>
          <w:color w:val="auto"/>
          <w:sz w:val="22"/>
          <w:szCs w:val="22"/>
        </w:rPr>
      </w:pPr>
      <w:r w:rsidRPr="01F5D16A">
        <w:rPr>
          <w:rFonts w:eastAsiaTheme="minorEastAsia" w:cstheme="minorBidi"/>
          <w:b/>
          <w:bCs/>
          <w:color w:val="auto"/>
          <w:sz w:val="22"/>
          <w:szCs w:val="22"/>
        </w:rPr>
        <w:t>Administration &amp; Reporting</w:t>
      </w:r>
    </w:p>
    <w:p w14:paraId="6A0F2763" w14:textId="06CCA8B7" w:rsidR="004D7EAE" w:rsidRDefault="3DC4C318" w:rsidP="01F5D16A">
      <w:pPr>
        <w:pStyle w:val="ListParagraph"/>
        <w:numPr>
          <w:ilvl w:val="0"/>
          <w:numId w:val="5"/>
        </w:numPr>
        <w:spacing w:after="0" w:line="300" w:lineRule="auto"/>
        <w:rPr>
          <w:color w:val="000000" w:themeColor="text1"/>
          <w:sz w:val="22"/>
          <w:szCs w:val="22"/>
        </w:rPr>
      </w:pPr>
      <w:r w:rsidRPr="01F5D16A">
        <w:rPr>
          <w:color w:val="000000" w:themeColor="text1"/>
          <w:sz w:val="22"/>
          <w:szCs w:val="22"/>
        </w:rPr>
        <w:t>Manage regional training budgets and education</w:t>
      </w:r>
      <w:r>
        <w:noBreakHyphen/>
      </w:r>
      <w:r w:rsidRPr="01F5D16A">
        <w:rPr>
          <w:color w:val="000000" w:themeColor="text1"/>
          <w:sz w:val="22"/>
          <w:szCs w:val="22"/>
        </w:rPr>
        <w:t>related grants</w:t>
      </w:r>
      <w:r w:rsidR="5218502F" w:rsidRPr="01F5D16A">
        <w:rPr>
          <w:color w:val="000000" w:themeColor="text1"/>
          <w:sz w:val="22"/>
          <w:szCs w:val="22"/>
        </w:rPr>
        <w:t>;</w:t>
      </w:r>
    </w:p>
    <w:p w14:paraId="33A0B68C" w14:textId="7DCF6016" w:rsidR="004D7EAE" w:rsidRDefault="3DC4C318" w:rsidP="01F5D16A">
      <w:pPr>
        <w:pStyle w:val="ListParagraph"/>
        <w:numPr>
          <w:ilvl w:val="0"/>
          <w:numId w:val="5"/>
        </w:numPr>
        <w:spacing w:after="0" w:line="300" w:lineRule="auto"/>
        <w:rPr>
          <w:color w:val="000000" w:themeColor="text1"/>
          <w:sz w:val="22"/>
          <w:szCs w:val="22"/>
        </w:rPr>
      </w:pPr>
      <w:r w:rsidRPr="01F5D16A">
        <w:rPr>
          <w:color w:val="000000" w:themeColor="text1"/>
          <w:sz w:val="22"/>
          <w:szCs w:val="22"/>
        </w:rPr>
        <w:t>Prepare training</w:t>
      </w:r>
      <w:r>
        <w:noBreakHyphen/>
      </w:r>
      <w:r w:rsidRPr="01F5D16A">
        <w:rPr>
          <w:color w:val="000000" w:themeColor="text1"/>
          <w:sz w:val="22"/>
          <w:szCs w:val="22"/>
        </w:rPr>
        <w:t>related reports for leadership and funders</w:t>
      </w:r>
      <w:r w:rsidR="51BFCCBC" w:rsidRPr="01F5D16A">
        <w:rPr>
          <w:color w:val="000000" w:themeColor="text1"/>
          <w:sz w:val="22"/>
          <w:szCs w:val="22"/>
        </w:rPr>
        <w:t>;</w:t>
      </w:r>
    </w:p>
    <w:p w14:paraId="6BDA82BC" w14:textId="4BD2C9FA" w:rsidR="004D7EAE" w:rsidRDefault="3DC4C318" w:rsidP="01F5D16A">
      <w:pPr>
        <w:pStyle w:val="ListParagraph"/>
        <w:numPr>
          <w:ilvl w:val="0"/>
          <w:numId w:val="5"/>
        </w:numPr>
        <w:spacing w:after="0" w:line="300" w:lineRule="auto"/>
        <w:rPr>
          <w:color w:val="000000" w:themeColor="text1"/>
          <w:sz w:val="22"/>
          <w:szCs w:val="22"/>
        </w:rPr>
      </w:pPr>
      <w:r w:rsidRPr="01F5D16A">
        <w:rPr>
          <w:color w:val="000000" w:themeColor="text1"/>
          <w:sz w:val="22"/>
          <w:szCs w:val="22"/>
        </w:rPr>
        <w:t>Assist with organizational change initiatives, including new case management systems or policy rollouts</w:t>
      </w:r>
      <w:r w:rsidR="6BE63696" w:rsidRPr="01F5D16A">
        <w:rPr>
          <w:color w:val="000000" w:themeColor="text1"/>
          <w:sz w:val="22"/>
          <w:szCs w:val="22"/>
        </w:rPr>
        <w:t>.</w:t>
      </w:r>
    </w:p>
    <w:p w14:paraId="1AE07B51" w14:textId="2628FC3A" w:rsidR="004D7EAE" w:rsidRDefault="55409446" w:rsidP="01F5D16A">
      <w:pPr>
        <w:pStyle w:val="Heading2"/>
        <w:spacing w:before="0" w:beforeAutospacing="1" w:after="0" w:line="300" w:lineRule="auto"/>
        <w:rPr>
          <w:rFonts w:asciiTheme="minorHAnsi" w:eastAsiaTheme="minorEastAsia" w:hAnsiTheme="minorHAnsi" w:cstheme="minorBidi"/>
          <w:b/>
          <w:bCs/>
          <w:sz w:val="22"/>
          <w:szCs w:val="22"/>
        </w:rPr>
      </w:pPr>
      <w:r w:rsidRPr="01F5D16A">
        <w:rPr>
          <w:rFonts w:asciiTheme="minorHAnsi" w:eastAsiaTheme="minorEastAsia" w:hAnsiTheme="minorHAnsi" w:cstheme="minorBidi"/>
          <w:b/>
          <w:bCs/>
          <w:color w:val="auto"/>
          <w:sz w:val="22"/>
          <w:szCs w:val="22"/>
        </w:rPr>
        <w:t>Core Competencies</w:t>
      </w:r>
    </w:p>
    <w:p w14:paraId="03403110" w14:textId="689A44C2" w:rsidR="004D7EAE" w:rsidRDefault="55409446" w:rsidP="01F5D16A">
      <w:pPr>
        <w:pStyle w:val="ListParagraph"/>
        <w:numPr>
          <w:ilvl w:val="0"/>
          <w:numId w:val="2"/>
        </w:numPr>
        <w:spacing w:after="0" w:line="300" w:lineRule="auto"/>
        <w:rPr>
          <w:color w:val="000000" w:themeColor="text1"/>
          <w:sz w:val="22"/>
          <w:szCs w:val="22"/>
        </w:rPr>
      </w:pPr>
      <w:r w:rsidRPr="01F5D16A">
        <w:rPr>
          <w:color w:val="000000" w:themeColor="text1"/>
          <w:sz w:val="22"/>
          <w:szCs w:val="22"/>
        </w:rPr>
        <w:t>Strong regional coordination</w:t>
      </w:r>
      <w:r w:rsidR="284E6CE6" w:rsidRPr="01F5D16A">
        <w:rPr>
          <w:color w:val="000000" w:themeColor="text1"/>
          <w:sz w:val="22"/>
          <w:szCs w:val="22"/>
        </w:rPr>
        <w:t xml:space="preserve">, </w:t>
      </w:r>
      <w:r w:rsidRPr="01F5D16A">
        <w:rPr>
          <w:color w:val="000000" w:themeColor="text1"/>
          <w:sz w:val="22"/>
          <w:szCs w:val="22"/>
        </w:rPr>
        <w:t>project management</w:t>
      </w:r>
      <w:r w:rsidR="73C6651D" w:rsidRPr="01F5D16A">
        <w:rPr>
          <w:color w:val="000000" w:themeColor="text1"/>
          <w:sz w:val="22"/>
          <w:szCs w:val="22"/>
        </w:rPr>
        <w:t>, and leadership</w:t>
      </w:r>
      <w:r w:rsidRPr="01F5D16A">
        <w:rPr>
          <w:color w:val="000000" w:themeColor="text1"/>
          <w:sz w:val="22"/>
          <w:szCs w:val="22"/>
        </w:rPr>
        <w:t xml:space="preserve"> skills</w:t>
      </w:r>
      <w:r w:rsidR="05380C7D" w:rsidRPr="01F5D16A">
        <w:rPr>
          <w:color w:val="000000" w:themeColor="text1"/>
          <w:sz w:val="22"/>
          <w:szCs w:val="22"/>
        </w:rPr>
        <w:t>;</w:t>
      </w:r>
    </w:p>
    <w:p w14:paraId="1DAA9E18" w14:textId="14C9ECEF" w:rsidR="004D7EAE" w:rsidRDefault="55409446" w:rsidP="01F5D16A">
      <w:pPr>
        <w:pStyle w:val="ListParagraph"/>
        <w:numPr>
          <w:ilvl w:val="0"/>
          <w:numId w:val="2"/>
        </w:numPr>
        <w:spacing w:after="0" w:line="300" w:lineRule="auto"/>
        <w:rPr>
          <w:color w:val="000000" w:themeColor="text1"/>
          <w:sz w:val="22"/>
          <w:szCs w:val="22"/>
        </w:rPr>
      </w:pPr>
      <w:r w:rsidRPr="01F5D16A">
        <w:rPr>
          <w:color w:val="000000" w:themeColor="text1"/>
          <w:sz w:val="22"/>
          <w:szCs w:val="22"/>
        </w:rPr>
        <w:t>Excellent facilitation and instructional design abilities</w:t>
      </w:r>
      <w:r w:rsidR="11156479" w:rsidRPr="01F5D16A">
        <w:rPr>
          <w:color w:val="000000" w:themeColor="text1"/>
          <w:sz w:val="22"/>
          <w:szCs w:val="22"/>
        </w:rPr>
        <w:t>;</w:t>
      </w:r>
    </w:p>
    <w:p w14:paraId="6590B603" w14:textId="3ED22EDF" w:rsidR="004D7EAE" w:rsidRDefault="55409446" w:rsidP="01F5D16A">
      <w:pPr>
        <w:pStyle w:val="ListParagraph"/>
        <w:numPr>
          <w:ilvl w:val="0"/>
          <w:numId w:val="2"/>
        </w:numPr>
        <w:spacing w:after="0" w:line="300" w:lineRule="auto"/>
        <w:rPr>
          <w:color w:val="000000" w:themeColor="text1"/>
          <w:sz w:val="22"/>
          <w:szCs w:val="22"/>
        </w:rPr>
      </w:pPr>
      <w:r w:rsidRPr="01F5D16A">
        <w:rPr>
          <w:color w:val="000000" w:themeColor="text1"/>
          <w:sz w:val="22"/>
          <w:szCs w:val="22"/>
        </w:rPr>
        <w:t>Ability to build consensus and relationships across offices and practice groups</w:t>
      </w:r>
      <w:r w:rsidR="14545FFD" w:rsidRPr="01F5D16A">
        <w:rPr>
          <w:color w:val="000000" w:themeColor="text1"/>
          <w:sz w:val="22"/>
          <w:szCs w:val="22"/>
        </w:rPr>
        <w:t>;</w:t>
      </w:r>
    </w:p>
    <w:p w14:paraId="293FB3CC" w14:textId="6A5F25FC" w:rsidR="004D7EAE" w:rsidRDefault="55409446" w:rsidP="01F5D16A">
      <w:pPr>
        <w:pStyle w:val="ListParagraph"/>
        <w:numPr>
          <w:ilvl w:val="0"/>
          <w:numId w:val="2"/>
        </w:numPr>
        <w:spacing w:after="0" w:line="300" w:lineRule="auto"/>
        <w:rPr>
          <w:color w:val="000000" w:themeColor="text1"/>
          <w:sz w:val="22"/>
          <w:szCs w:val="22"/>
        </w:rPr>
      </w:pPr>
      <w:r w:rsidRPr="01F5D16A">
        <w:rPr>
          <w:color w:val="000000" w:themeColor="text1"/>
          <w:sz w:val="22"/>
          <w:szCs w:val="22"/>
        </w:rPr>
        <w:t>High level of organization, discretion, and regulatory awareness</w:t>
      </w:r>
      <w:r w:rsidR="009D440D">
        <w:rPr>
          <w:color w:val="000000" w:themeColor="text1"/>
          <w:sz w:val="22"/>
          <w:szCs w:val="22"/>
        </w:rPr>
        <w:t>;</w:t>
      </w:r>
    </w:p>
    <w:p w14:paraId="0286BC8A" w14:textId="5F4125C3" w:rsidR="004D7EAE" w:rsidRDefault="55409446" w:rsidP="01F5D16A">
      <w:pPr>
        <w:pStyle w:val="ListParagraph"/>
        <w:numPr>
          <w:ilvl w:val="0"/>
          <w:numId w:val="2"/>
        </w:numPr>
        <w:spacing w:after="0" w:line="300" w:lineRule="auto"/>
        <w:rPr>
          <w:color w:val="000000" w:themeColor="text1"/>
          <w:sz w:val="22"/>
          <w:szCs w:val="22"/>
        </w:rPr>
      </w:pPr>
      <w:r w:rsidRPr="01F5D16A">
        <w:rPr>
          <w:color w:val="000000" w:themeColor="text1"/>
          <w:sz w:val="22"/>
          <w:szCs w:val="22"/>
        </w:rPr>
        <w:t>Demonstrated commitment to equity, access to justice, and public servic</w:t>
      </w:r>
      <w:r w:rsidR="009D440D">
        <w:rPr>
          <w:color w:val="000000" w:themeColor="text1"/>
          <w:sz w:val="22"/>
          <w:szCs w:val="22"/>
        </w:rPr>
        <w:t>e</w:t>
      </w:r>
      <w:r w:rsidR="231DAFB5" w:rsidRPr="01F5D16A">
        <w:rPr>
          <w:color w:val="000000" w:themeColor="text1"/>
          <w:sz w:val="22"/>
          <w:szCs w:val="22"/>
        </w:rPr>
        <w:t>.</w:t>
      </w:r>
    </w:p>
    <w:p w14:paraId="0AF1C7E6" w14:textId="5C45C031" w:rsidR="004D7EAE" w:rsidRDefault="004D7EAE" w:rsidP="0F5D29C4">
      <w:pPr>
        <w:pStyle w:val="ListParagraph"/>
        <w:spacing w:after="0" w:line="300" w:lineRule="auto"/>
        <w:rPr>
          <w:color w:val="000000" w:themeColor="text1"/>
          <w:sz w:val="22"/>
          <w:szCs w:val="22"/>
        </w:rPr>
      </w:pPr>
    </w:p>
    <w:p w14:paraId="44F9DC3A" w14:textId="75FE5A54" w:rsidR="004D7EAE" w:rsidRDefault="6BE35B5B" w:rsidP="01F5D16A">
      <w:pPr>
        <w:spacing w:after="0"/>
      </w:pPr>
      <w:r w:rsidRPr="01F5D16A">
        <w:rPr>
          <w:b/>
          <w:bCs/>
          <w:color w:val="000000" w:themeColor="text1"/>
          <w:sz w:val="22"/>
          <w:szCs w:val="22"/>
        </w:rPr>
        <w:t>SUPERVISOR</w:t>
      </w:r>
      <w:r w:rsidRPr="01F5D16A">
        <w:rPr>
          <w:color w:val="000000" w:themeColor="text1"/>
          <w:sz w:val="22"/>
          <w:szCs w:val="22"/>
        </w:rPr>
        <w:t xml:space="preserve">: </w:t>
      </w:r>
      <w:r w:rsidR="69D9A338" w:rsidRPr="01F5D16A">
        <w:rPr>
          <w:color w:val="000000" w:themeColor="text1"/>
          <w:sz w:val="22"/>
          <w:szCs w:val="22"/>
        </w:rPr>
        <w:t>Chief Counsel</w:t>
      </w:r>
    </w:p>
    <w:p w14:paraId="7AA4522F" w14:textId="3811C667" w:rsidR="01F5D16A" w:rsidRDefault="01F5D16A" w:rsidP="01F5D16A">
      <w:pPr>
        <w:spacing w:after="0"/>
        <w:rPr>
          <w:color w:val="000000" w:themeColor="text1"/>
          <w:sz w:val="22"/>
          <w:szCs w:val="22"/>
        </w:rPr>
      </w:pPr>
    </w:p>
    <w:p w14:paraId="5A15BA18" w14:textId="4723FF99" w:rsidR="6BE35B5B" w:rsidRDefault="6BE35B5B" w:rsidP="01F5D16A">
      <w:pPr>
        <w:spacing w:after="0"/>
      </w:pPr>
      <w:r w:rsidRPr="01F5D16A">
        <w:rPr>
          <w:b/>
          <w:bCs/>
          <w:color w:val="000000" w:themeColor="text1"/>
          <w:sz w:val="22"/>
          <w:szCs w:val="22"/>
        </w:rPr>
        <w:t>QUALIFICATIONS</w:t>
      </w:r>
      <w:r w:rsidRPr="01F5D16A">
        <w:rPr>
          <w:color w:val="000000" w:themeColor="text1"/>
          <w:sz w:val="22"/>
          <w:szCs w:val="22"/>
        </w:rPr>
        <w:t xml:space="preserve">: </w:t>
      </w:r>
      <w:r w:rsidR="0FE8E702" w:rsidRPr="01F5D16A">
        <w:rPr>
          <w:color w:val="000000" w:themeColor="text1"/>
          <w:sz w:val="22"/>
          <w:szCs w:val="22"/>
        </w:rPr>
        <w:t>L</w:t>
      </w:r>
      <w:r w:rsidR="0FE8E702" w:rsidRPr="01F5D16A">
        <w:rPr>
          <w:rFonts w:ascii="Arial" w:eastAsia="Arial" w:hAnsi="Arial" w:cs="Arial"/>
          <w:color w:val="000000" w:themeColor="text1"/>
          <w:sz w:val="22"/>
          <w:szCs w:val="22"/>
        </w:rPr>
        <w:t>icense to practice law in Pennsylvania or admitted in</w:t>
      </w:r>
      <w:r w:rsidR="417DA4DA" w:rsidRPr="01F5D16A">
        <w:rPr>
          <w:rFonts w:ascii="Arial" w:eastAsia="Arial" w:hAnsi="Arial" w:cs="Arial"/>
          <w:color w:val="000000" w:themeColor="text1"/>
          <w:sz w:val="22"/>
          <w:szCs w:val="22"/>
        </w:rPr>
        <w:t xml:space="preserve"> </w:t>
      </w:r>
      <w:r w:rsidR="0FE8E702" w:rsidRPr="01F5D16A">
        <w:rPr>
          <w:rFonts w:ascii="Arial" w:eastAsia="Arial" w:hAnsi="Arial" w:cs="Arial"/>
          <w:color w:val="000000" w:themeColor="text1"/>
          <w:sz w:val="22"/>
          <w:szCs w:val="22"/>
        </w:rPr>
        <w:t xml:space="preserve">another </w:t>
      </w:r>
      <w:bookmarkStart w:id="2" w:name="_Int_XNw19kS3"/>
      <w:r w:rsidR="0FE8E702" w:rsidRPr="01F5D16A">
        <w:rPr>
          <w:rFonts w:ascii="Arial" w:eastAsia="Arial" w:hAnsi="Arial" w:cs="Arial"/>
          <w:color w:val="000000" w:themeColor="text1"/>
          <w:sz w:val="22"/>
          <w:szCs w:val="22"/>
        </w:rPr>
        <w:t>jurisdiction</w:t>
      </w:r>
      <w:bookmarkEnd w:id="2"/>
      <w:r w:rsidR="0FE8E702" w:rsidRPr="01F5D16A">
        <w:rPr>
          <w:rFonts w:ascii="Arial" w:eastAsia="Arial" w:hAnsi="Arial" w:cs="Arial"/>
          <w:color w:val="000000" w:themeColor="text1"/>
          <w:sz w:val="22"/>
          <w:szCs w:val="22"/>
        </w:rPr>
        <w:t xml:space="preserve"> and eligible for admission to Pennsylvania</w:t>
      </w:r>
      <w:r w:rsidR="0FE8E702" w:rsidRPr="01F5D16A">
        <w:rPr>
          <w:rFonts w:ascii="Arial" w:eastAsia="Arial" w:hAnsi="Arial" w:cs="Arial"/>
          <w:sz w:val="22"/>
          <w:szCs w:val="22"/>
        </w:rPr>
        <w:t xml:space="preserve"> is </w:t>
      </w:r>
      <w:r w:rsidR="638A2A45" w:rsidRPr="01F5D16A">
        <w:rPr>
          <w:color w:val="000000" w:themeColor="text1"/>
          <w:sz w:val="22"/>
          <w:szCs w:val="22"/>
        </w:rPr>
        <w:t>strongly preferred.</w:t>
      </w:r>
      <w:r w:rsidR="24BE5227" w:rsidRPr="01F5D16A">
        <w:rPr>
          <w:color w:val="000000" w:themeColor="text1"/>
          <w:sz w:val="22"/>
          <w:szCs w:val="22"/>
        </w:rPr>
        <w:t xml:space="preserve"> Minimum 5 years of experience in legal practice, legal aid, training, or professional development.</w:t>
      </w:r>
      <w:r w:rsidR="184B56C1" w:rsidRPr="01F5D16A">
        <w:rPr>
          <w:color w:val="000000" w:themeColor="text1"/>
          <w:sz w:val="22"/>
          <w:szCs w:val="22"/>
        </w:rPr>
        <w:t xml:space="preserve">  Training and experience in effective adult education.</w:t>
      </w:r>
      <w:r w:rsidR="24BE5227" w:rsidRPr="01F5D16A">
        <w:rPr>
          <w:color w:val="000000" w:themeColor="text1"/>
          <w:sz w:val="22"/>
          <w:szCs w:val="22"/>
        </w:rPr>
        <w:t xml:space="preserve"> Strong understanding of civil legal aid and poverty law practice.</w:t>
      </w:r>
      <w:r w:rsidRPr="01F5D16A">
        <w:rPr>
          <w:color w:val="000000" w:themeColor="text1"/>
          <w:sz w:val="22"/>
          <w:szCs w:val="22"/>
        </w:rPr>
        <w:t xml:space="preserve"> </w:t>
      </w:r>
      <w:r w:rsidR="23E6496E" w:rsidRPr="01F5D16A">
        <w:rPr>
          <w:color w:val="000000" w:themeColor="text1"/>
          <w:sz w:val="22"/>
          <w:szCs w:val="22"/>
        </w:rPr>
        <w:t xml:space="preserve">Demonstrated experience working in or supporting multi-office or geographically dispersed teams. </w:t>
      </w:r>
      <w:r w:rsidRPr="01F5D16A">
        <w:rPr>
          <w:color w:val="000000" w:themeColor="text1"/>
          <w:sz w:val="22"/>
          <w:szCs w:val="22"/>
        </w:rPr>
        <w:t>Prior experience in an LSC-</w:t>
      </w:r>
      <w:r w:rsidR="6C6CBC12" w:rsidRPr="01F5D16A">
        <w:rPr>
          <w:color w:val="000000" w:themeColor="text1"/>
          <w:sz w:val="22"/>
          <w:szCs w:val="22"/>
        </w:rPr>
        <w:t>funded or Pennsylvania legal aid organization is preferred. Demonstrated experience managing CLE compliance and accreditation. Pro</w:t>
      </w:r>
      <w:r w:rsidR="42D8ABFD" w:rsidRPr="01F5D16A">
        <w:rPr>
          <w:color w:val="000000" w:themeColor="text1"/>
          <w:sz w:val="22"/>
          <w:szCs w:val="22"/>
        </w:rPr>
        <w:t xml:space="preserve">ficiency with virtual training platforms and learning management systems. Experience developing </w:t>
      </w:r>
      <w:r w:rsidR="31F6F7B7" w:rsidRPr="01F5D16A">
        <w:rPr>
          <w:color w:val="000000" w:themeColor="text1"/>
          <w:sz w:val="22"/>
          <w:szCs w:val="22"/>
        </w:rPr>
        <w:t>training</w:t>
      </w:r>
      <w:r w:rsidR="42D8ABFD" w:rsidRPr="01F5D16A">
        <w:rPr>
          <w:color w:val="000000" w:themeColor="text1"/>
          <w:sz w:val="22"/>
          <w:szCs w:val="22"/>
        </w:rPr>
        <w:t xml:space="preserve"> tied to </w:t>
      </w:r>
      <w:r w:rsidR="5774D922" w:rsidRPr="01F5D16A">
        <w:rPr>
          <w:color w:val="000000" w:themeColor="text1"/>
          <w:sz w:val="22"/>
          <w:szCs w:val="22"/>
        </w:rPr>
        <w:t>grants and compliance</w:t>
      </w:r>
      <w:r w:rsidR="66896275" w:rsidRPr="01F5D16A">
        <w:rPr>
          <w:color w:val="000000" w:themeColor="text1"/>
          <w:sz w:val="22"/>
          <w:szCs w:val="22"/>
        </w:rPr>
        <w:t xml:space="preserve"> requirements</w:t>
      </w:r>
      <w:r w:rsidR="5774D922" w:rsidRPr="01F5D16A">
        <w:rPr>
          <w:color w:val="000000" w:themeColor="text1"/>
          <w:sz w:val="22"/>
          <w:szCs w:val="22"/>
        </w:rPr>
        <w:t>.</w:t>
      </w:r>
      <w:r w:rsidR="24AF9787" w:rsidRPr="01F5D16A">
        <w:rPr>
          <w:color w:val="000000" w:themeColor="text1"/>
          <w:sz w:val="22"/>
          <w:szCs w:val="22"/>
        </w:rPr>
        <w:t xml:space="preserve"> </w:t>
      </w:r>
      <w:r w:rsidRPr="01F5D16A">
        <w:rPr>
          <w:color w:val="000000" w:themeColor="text1"/>
          <w:sz w:val="22"/>
          <w:szCs w:val="22"/>
        </w:rPr>
        <w:t xml:space="preserve">Spanish language fluency is </w:t>
      </w:r>
      <w:r w:rsidR="5AC1F724" w:rsidRPr="01F5D16A">
        <w:rPr>
          <w:color w:val="000000" w:themeColor="text1"/>
          <w:sz w:val="22"/>
          <w:szCs w:val="22"/>
        </w:rPr>
        <w:t>desirable.</w:t>
      </w:r>
    </w:p>
    <w:p w14:paraId="4B3B5821" w14:textId="5DECDE5F" w:rsidR="01F5D16A" w:rsidRDefault="01F5D16A" w:rsidP="01F5D16A">
      <w:pPr>
        <w:spacing w:after="0"/>
        <w:rPr>
          <w:b/>
          <w:bCs/>
          <w:color w:val="000000" w:themeColor="text1"/>
          <w:sz w:val="22"/>
          <w:szCs w:val="22"/>
        </w:rPr>
      </w:pPr>
    </w:p>
    <w:p w14:paraId="09007CA8" w14:textId="745FBFF5" w:rsidR="6BE35B5B" w:rsidRDefault="6BE35B5B" w:rsidP="01F5D16A">
      <w:pPr>
        <w:spacing w:after="0"/>
      </w:pPr>
      <w:r w:rsidRPr="01F5D16A">
        <w:rPr>
          <w:b/>
          <w:bCs/>
          <w:color w:val="000000" w:themeColor="text1"/>
          <w:sz w:val="22"/>
          <w:szCs w:val="22"/>
        </w:rPr>
        <w:t>COMPENSATION AND BENEFITS</w:t>
      </w:r>
      <w:r w:rsidRPr="01F5D16A">
        <w:rPr>
          <w:color w:val="000000" w:themeColor="text1"/>
          <w:sz w:val="22"/>
          <w:szCs w:val="22"/>
        </w:rPr>
        <w:t xml:space="preserve">: Base salary for </w:t>
      </w:r>
      <w:r w:rsidR="3E0DEE56" w:rsidRPr="01F5D16A">
        <w:rPr>
          <w:color w:val="000000" w:themeColor="text1"/>
          <w:sz w:val="22"/>
          <w:szCs w:val="22"/>
        </w:rPr>
        <w:t>the position</w:t>
      </w:r>
      <w:r w:rsidRPr="01F5D16A">
        <w:rPr>
          <w:color w:val="000000" w:themeColor="text1"/>
          <w:sz w:val="22"/>
          <w:szCs w:val="22"/>
        </w:rPr>
        <w:t xml:space="preserve"> starts at $</w:t>
      </w:r>
      <w:r w:rsidR="5F046B12" w:rsidRPr="01F5D16A">
        <w:rPr>
          <w:color w:val="000000" w:themeColor="text1"/>
          <w:sz w:val="22"/>
          <w:szCs w:val="22"/>
        </w:rPr>
        <w:t>7</w:t>
      </w:r>
      <w:r w:rsidR="421BFDD7" w:rsidRPr="01F5D16A">
        <w:rPr>
          <w:color w:val="000000" w:themeColor="text1"/>
          <w:sz w:val="22"/>
          <w:szCs w:val="22"/>
        </w:rPr>
        <w:t>8</w:t>
      </w:r>
      <w:r w:rsidR="5F046B12" w:rsidRPr="01F5D16A">
        <w:rPr>
          <w:color w:val="000000" w:themeColor="text1"/>
          <w:sz w:val="22"/>
          <w:szCs w:val="22"/>
        </w:rPr>
        <w:t>,500</w:t>
      </w:r>
      <w:r w:rsidRPr="01F5D16A">
        <w:rPr>
          <w:color w:val="000000" w:themeColor="text1"/>
          <w:sz w:val="22"/>
          <w:szCs w:val="22"/>
        </w:rPr>
        <w:t>, but salary is commensurate with experience</w:t>
      </w:r>
      <w:r w:rsidRPr="01F5D16A">
        <w:rPr>
          <w:color w:val="51A7F9"/>
          <w:sz w:val="22"/>
          <w:szCs w:val="22"/>
        </w:rPr>
        <w:t>. </w:t>
      </w:r>
      <w:r w:rsidRPr="01F5D16A">
        <w:rPr>
          <w:color w:val="000000" w:themeColor="text1"/>
          <w:sz w:val="22"/>
          <w:szCs w:val="22"/>
        </w:rPr>
        <w:t> Excellent benefits, including</w:t>
      </w:r>
      <w:r w:rsidR="06DB0DD1" w:rsidRPr="01F5D16A">
        <w:rPr>
          <w:color w:val="000000" w:themeColor="text1"/>
          <w:sz w:val="22"/>
          <w:szCs w:val="22"/>
        </w:rPr>
        <w:t xml:space="preserve"> </w:t>
      </w:r>
      <w:r w:rsidRPr="01F5D16A">
        <w:rPr>
          <w:color w:val="000000" w:themeColor="text1"/>
          <w:sz w:val="22"/>
          <w:szCs w:val="22"/>
        </w:rPr>
        <w:t>a 401K retirement plan with generous employer contributions, health insurance option in which 100% of premium costs are provided, ancillary benefits, and generous leave provisions, including paid holidays, floating holidays, personal leave, vacation, sick, and parental leave.</w:t>
      </w:r>
    </w:p>
    <w:p w14:paraId="5F080ADE" w14:textId="5375E9A5" w:rsidR="345A4016" w:rsidRDefault="345A4016" w:rsidP="01F5D16A">
      <w:pPr>
        <w:spacing w:before="240" w:after="0"/>
        <w:rPr>
          <w:color w:val="000000" w:themeColor="text1"/>
          <w:sz w:val="22"/>
          <w:szCs w:val="22"/>
        </w:rPr>
      </w:pPr>
      <w:r w:rsidRPr="01F5D16A">
        <w:rPr>
          <w:color w:val="000000" w:themeColor="text1"/>
          <w:sz w:val="22"/>
          <w:szCs w:val="22"/>
        </w:rPr>
        <w:t>LASP is an equal opportunity employer and will not discriminate in the recruitment, selection, or advancement of employees on the basis of race, color, sex (including pregnancy, gender identity, and sexual orientation), national origin, age (40 or older), disability, genetic information or on any other protected characteristic as outlined by federal, state, or local laws.</w:t>
      </w:r>
    </w:p>
    <w:p w14:paraId="3EA235F4" w14:textId="7ECDA7A4" w:rsidR="345A4016" w:rsidRDefault="345A4016" w:rsidP="01F5D16A">
      <w:pPr>
        <w:spacing w:before="240" w:after="0"/>
        <w:rPr>
          <w:color w:val="000000" w:themeColor="text1"/>
          <w:sz w:val="22"/>
          <w:szCs w:val="22"/>
        </w:rPr>
      </w:pPr>
      <w:r w:rsidRPr="01F5D16A">
        <w:rPr>
          <w:color w:val="000000" w:themeColor="text1"/>
          <w:sz w:val="22"/>
          <w:szCs w:val="22"/>
        </w:rPr>
        <w:t>This policy applies to all employment practices within LASP, including hiring, recruiting, promotion, termination, layoff, recall, leave of absence, compensation, benefits, and training. LASP makes hiring decisions based solely on qualifications, merit, and business needs at the time.</w:t>
      </w:r>
    </w:p>
    <w:p w14:paraId="3D2FE2A3" w14:textId="09AFB6D9" w:rsidR="01F5D16A" w:rsidRDefault="01F5D16A" w:rsidP="01F5D16A">
      <w:pPr>
        <w:spacing w:after="0"/>
        <w:rPr>
          <w:color w:val="000000" w:themeColor="text1"/>
          <w:sz w:val="22"/>
          <w:szCs w:val="22"/>
        </w:rPr>
      </w:pPr>
    </w:p>
    <w:p w14:paraId="750F5A33" w14:textId="75FD9204" w:rsidR="004D7EAE" w:rsidRDefault="4AE7BF3C" w:rsidP="01F5D16A">
      <w:pPr>
        <w:spacing w:after="0"/>
      </w:pPr>
      <w:r w:rsidRPr="01F5D16A">
        <w:rPr>
          <w:rFonts w:ascii="Arial" w:eastAsia="Arial" w:hAnsi="Arial" w:cs="Arial"/>
          <w:b/>
          <w:bCs/>
          <w:color w:val="000000" w:themeColor="text1"/>
        </w:rPr>
        <w:t>T</w:t>
      </w:r>
      <w:r w:rsidRPr="01F5D16A">
        <w:rPr>
          <w:rFonts w:ascii="Arial" w:eastAsia="Arial" w:hAnsi="Arial" w:cs="Arial"/>
          <w:b/>
          <w:bCs/>
          <w:color w:val="000000" w:themeColor="text1"/>
          <w:sz w:val="22"/>
          <w:szCs w:val="22"/>
        </w:rPr>
        <w:t>O APPLY</w:t>
      </w:r>
      <w:r w:rsidRPr="01F5D16A">
        <w:rPr>
          <w:rFonts w:ascii="Arial" w:eastAsia="Arial" w:hAnsi="Arial" w:cs="Arial"/>
          <w:color w:val="000000" w:themeColor="text1"/>
          <w:sz w:val="22"/>
          <w:szCs w:val="22"/>
        </w:rPr>
        <w:t xml:space="preserve">: Send </w:t>
      </w:r>
      <w:bookmarkStart w:id="3" w:name="_Int_Gtw5ze6O"/>
      <w:r w:rsidRPr="01F5D16A">
        <w:rPr>
          <w:rFonts w:ascii="Arial" w:eastAsia="Arial" w:hAnsi="Arial" w:cs="Arial"/>
          <w:color w:val="000000" w:themeColor="text1"/>
          <w:sz w:val="22"/>
          <w:szCs w:val="22"/>
        </w:rPr>
        <w:t>resume</w:t>
      </w:r>
      <w:bookmarkEnd w:id="3"/>
      <w:r w:rsidRPr="01F5D16A">
        <w:rPr>
          <w:rFonts w:ascii="Arial" w:eastAsia="Arial" w:hAnsi="Arial" w:cs="Arial"/>
          <w:color w:val="000000" w:themeColor="text1"/>
          <w:sz w:val="22"/>
          <w:szCs w:val="22"/>
        </w:rPr>
        <w:t xml:space="preserve"> and cover letter including the job title (Legal Training &amp; Staff Development</w:t>
      </w:r>
      <w:r w:rsidR="21E43F0F" w:rsidRPr="01F5D16A">
        <w:rPr>
          <w:rFonts w:ascii="Arial" w:eastAsia="Arial" w:hAnsi="Arial" w:cs="Arial"/>
          <w:color w:val="000000" w:themeColor="text1"/>
          <w:sz w:val="22"/>
          <w:szCs w:val="22"/>
        </w:rPr>
        <w:t xml:space="preserve"> Manager</w:t>
      </w:r>
      <w:r w:rsidRPr="01F5D16A">
        <w:rPr>
          <w:rFonts w:ascii="Arial" w:eastAsia="Arial" w:hAnsi="Arial" w:cs="Arial"/>
          <w:color w:val="000000" w:themeColor="text1"/>
          <w:sz w:val="22"/>
          <w:szCs w:val="22"/>
        </w:rPr>
        <w:t xml:space="preserve">) to </w:t>
      </w:r>
      <w:r w:rsidR="3EF55287" w:rsidRPr="01F5D16A">
        <w:rPr>
          <w:rFonts w:ascii="Arial" w:eastAsia="Arial" w:hAnsi="Arial" w:cs="Arial"/>
          <w:color w:val="000000" w:themeColor="text1"/>
          <w:sz w:val="22"/>
          <w:szCs w:val="22"/>
        </w:rPr>
        <w:t xml:space="preserve">Carolyn Johnson, </w:t>
      </w:r>
      <w:r w:rsidRPr="01F5D16A">
        <w:rPr>
          <w:rFonts w:ascii="Arial" w:eastAsia="Arial" w:hAnsi="Arial" w:cs="Arial"/>
          <w:color w:val="000000" w:themeColor="text1"/>
          <w:sz w:val="22"/>
          <w:szCs w:val="22"/>
        </w:rPr>
        <w:t>Chief Counsel at Legal Aid of Southeastern Pennsylvania</w:t>
      </w:r>
      <w:r w:rsidR="6EB53B5E" w:rsidRPr="01F5D16A">
        <w:rPr>
          <w:rFonts w:ascii="Arial" w:eastAsia="Arial" w:hAnsi="Arial" w:cs="Arial"/>
          <w:color w:val="000000" w:themeColor="text1"/>
          <w:sz w:val="22"/>
          <w:szCs w:val="22"/>
        </w:rPr>
        <w:t>,</w:t>
      </w:r>
      <w:r w:rsidRPr="01F5D16A">
        <w:rPr>
          <w:rFonts w:ascii="Arial" w:eastAsia="Arial" w:hAnsi="Arial" w:cs="Arial"/>
          <w:color w:val="000000" w:themeColor="text1"/>
          <w:sz w:val="22"/>
          <w:szCs w:val="22"/>
        </w:rPr>
        <w:t xml:space="preserve"> to Hiring@lasp.org. Position remains open until filled.</w:t>
      </w:r>
    </w:p>
    <w:p w14:paraId="5D5CA82C" w14:textId="271BF7F9" w:rsidR="01F5D16A" w:rsidRDefault="01F5D16A" w:rsidP="01F5D16A">
      <w:pPr>
        <w:spacing w:after="0"/>
        <w:rPr>
          <w:rFonts w:ascii="Arial" w:eastAsia="Arial" w:hAnsi="Arial" w:cs="Arial"/>
          <w:color w:val="000000" w:themeColor="text1"/>
          <w:sz w:val="22"/>
          <w:szCs w:val="22"/>
        </w:rPr>
      </w:pPr>
    </w:p>
    <w:p w14:paraId="71944DAE" w14:textId="2F601012" w:rsidR="004D7EAE" w:rsidRDefault="1BA7532B" w:rsidP="01F5D16A">
      <w:pPr>
        <w:spacing w:after="0"/>
        <w:rPr>
          <w:rFonts w:ascii="Arial" w:eastAsia="Arial" w:hAnsi="Arial" w:cs="Arial"/>
          <w:sz w:val="22"/>
          <w:szCs w:val="22"/>
        </w:rPr>
      </w:pPr>
      <w:r w:rsidRPr="01F5D16A">
        <w:rPr>
          <w:rFonts w:ascii="Arial" w:eastAsia="Arial" w:hAnsi="Arial" w:cs="Arial"/>
          <w:b/>
          <w:bCs/>
          <w:sz w:val="22"/>
          <w:szCs w:val="22"/>
        </w:rPr>
        <w:t>JOB CLASSIFICATION</w:t>
      </w:r>
      <w:r w:rsidRPr="01F5D16A">
        <w:rPr>
          <w:rFonts w:ascii="Arial" w:eastAsia="Arial" w:hAnsi="Arial" w:cs="Arial"/>
          <w:sz w:val="22"/>
          <w:szCs w:val="22"/>
        </w:rPr>
        <w:t>:  Salary/</w:t>
      </w:r>
      <w:r w:rsidR="440C733B" w:rsidRPr="01F5D16A">
        <w:rPr>
          <w:rFonts w:ascii="Arial" w:eastAsia="Arial" w:hAnsi="Arial" w:cs="Arial"/>
          <w:sz w:val="22"/>
          <w:szCs w:val="22"/>
        </w:rPr>
        <w:t>Exempt</w:t>
      </w:r>
    </w:p>
    <w:p w14:paraId="3CBA5D08" w14:textId="1892193A" w:rsidR="004D7EAE" w:rsidRDefault="004D7EAE" w:rsidP="01F5D16A">
      <w:pPr>
        <w:spacing w:after="0"/>
        <w:rPr>
          <w:rFonts w:ascii="Arial" w:eastAsia="Arial" w:hAnsi="Arial" w:cs="Arial"/>
          <w:color w:val="000000" w:themeColor="text1"/>
          <w:sz w:val="22"/>
          <w:szCs w:val="22"/>
        </w:rPr>
      </w:pPr>
    </w:p>
    <w:p w14:paraId="2C078E63" w14:textId="50200A26" w:rsidR="004D7EAE" w:rsidRDefault="004D7EAE" w:rsidP="01F5D16A">
      <w:pPr>
        <w:spacing w:after="0"/>
        <w:rPr>
          <w:sz w:val="22"/>
          <w:szCs w:val="22"/>
        </w:rPr>
      </w:pPr>
    </w:p>
    <w:sectPr w:rsidR="004D7E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qkk+j65YCeRFc4" int2:id="dJ11JjUb">
      <int2:state int2:value="Rejected" int2:type="spell"/>
    </int2:textHash>
    <int2:textHash int2:hashCode="66IL8meBEiaJna" int2:id="6sJXfiZT">
      <int2:state int2:value="Rejected" int2:type="spell"/>
    </int2:textHash>
    <int2:textHash int2:hashCode="QOYxaT2vojAfZW" int2:id="onC2xXeo">
      <int2:state int2:value="Rejected" int2:type="spell"/>
    </int2:textHash>
    <int2:textHash int2:hashCode="1Zz4ApHNoxT9XG" int2:id="tlt0GCiu">
      <int2:state int2:value="Rejected" int2:type="spell"/>
    </int2:textHash>
    <int2:textHash int2:hashCode="pEn5WoxKEKU4B/" int2:id="35ZZVzwc">
      <int2:state int2:value="Rejected" int2:type="spell"/>
    </int2:textHash>
    <int2:textHash int2:hashCode="++oQiMzYSfl+dA" int2:id="xb36FviS">
      <int2:state int2:value="Rejected" int2:type="spell"/>
    </int2:textHash>
    <int2:textHash int2:hashCode="tuhXCTQ+6f7Z2U" int2:id="IMrux9sI">
      <int2:state int2:value="Rejected" int2:type="spell"/>
    </int2:textHash>
    <int2:textHash int2:hashCode="iDWvqXNIm3RsUt" int2:id="a1UUBgHx">
      <int2:state int2:value="Rejected" int2:type="spell"/>
    </int2:textHash>
    <int2:textHash int2:hashCode="Wx3XSyBHRBEIRL" int2:id="clEhihbI">
      <int2:state int2:value="Rejected" int2:type="spell"/>
    </int2:textHash>
    <int2:bookmark int2:bookmarkName="_Int_dbw5BYYc" int2:invalidationBookmarkName="" int2:hashCode="bMtLfDmm53927P" int2:id="subMAm3Y">
      <int2:state int2:value="Rejected" int2:type="gram"/>
    </int2:bookmark>
    <int2:bookmark int2:bookmarkName="_Int_BlVYSqrd" int2:invalidationBookmarkName="" int2:hashCode="es/Cp9D+a4UoFg" int2:id="6yoz0nDJ">
      <int2:state int2:value="Rejected" int2:type="gram"/>
    </int2:bookmark>
    <int2:bookmark int2:bookmarkName="_Int_XNw19kS3" int2:invalidationBookmarkName="" int2:hashCode="FiNCzSReCiV7Qq" int2:id="GqZwXSUY">
      <int2:state int2:value="Rejected" int2:type="style"/>
    </int2:bookmark>
    <int2:bookmark int2:bookmarkName="_Int_Gtw5ze6O" int2:invalidationBookmarkName="" int2:hashCode="orQbuqcNXmCFPh" int2:id="tG0twvW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F15E"/>
    <w:multiLevelType w:val="hybridMultilevel"/>
    <w:tmpl w:val="43520A60"/>
    <w:lvl w:ilvl="0" w:tplc="6812005E">
      <w:start w:val="1"/>
      <w:numFmt w:val="bullet"/>
      <w:lvlText w:val=""/>
      <w:lvlJc w:val="left"/>
      <w:pPr>
        <w:ind w:left="720" w:hanging="360"/>
      </w:pPr>
      <w:rPr>
        <w:rFonts w:ascii="Symbol" w:hAnsi="Symbol" w:hint="default"/>
      </w:rPr>
    </w:lvl>
    <w:lvl w:ilvl="1" w:tplc="85BC02FE">
      <w:start w:val="1"/>
      <w:numFmt w:val="bullet"/>
      <w:lvlText w:val="o"/>
      <w:lvlJc w:val="left"/>
      <w:pPr>
        <w:ind w:left="1440" w:hanging="360"/>
      </w:pPr>
      <w:rPr>
        <w:rFonts w:ascii="Courier New" w:hAnsi="Courier New" w:hint="default"/>
      </w:rPr>
    </w:lvl>
    <w:lvl w:ilvl="2" w:tplc="060AFEAE">
      <w:start w:val="1"/>
      <w:numFmt w:val="bullet"/>
      <w:lvlText w:val=""/>
      <w:lvlJc w:val="left"/>
      <w:pPr>
        <w:ind w:left="2160" w:hanging="360"/>
      </w:pPr>
      <w:rPr>
        <w:rFonts w:ascii="Wingdings" w:hAnsi="Wingdings" w:hint="default"/>
      </w:rPr>
    </w:lvl>
    <w:lvl w:ilvl="3" w:tplc="05140A42">
      <w:start w:val="1"/>
      <w:numFmt w:val="bullet"/>
      <w:lvlText w:val=""/>
      <w:lvlJc w:val="left"/>
      <w:pPr>
        <w:ind w:left="2880" w:hanging="360"/>
      </w:pPr>
      <w:rPr>
        <w:rFonts w:ascii="Symbol" w:hAnsi="Symbol" w:hint="default"/>
      </w:rPr>
    </w:lvl>
    <w:lvl w:ilvl="4" w:tplc="F34E9310">
      <w:start w:val="1"/>
      <w:numFmt w:val="bullet"/>
      <w:lvlText w:val="o"/>
      <w:lvlJc w:val="left"/>
      <w:pPr>
        <w:ind w:left="3600" w:hanging="360"/>
      </w:pPr>
      <w:rPr>
        <w:rFonts w:ascii="Courier New" w:hAnsi="Courier New" w:hint="default"/>
      </w:rPr>
    </w:lvl>
    <w:lvl w:ilvl="5" w:tplc="7480C804">
      <w:start w:val="1"/>
      <w:numFmt w:val="bullet"/>
      <w:lvlText w:val=""/>
      <w:lvlJc w:val="left"/>
      <w:pPr>
        <w:ind w:left="4320" w:hanging="360"/>
      </w:pPr>
      <w:rPr>
        <w:rFonts w:ascii="Wingdings" w:hAnsi="Wingdings" w:hint="default"/>
      </w:rPr>
    </w:lvl>
    <w:lvl w:ilvl="6" w:tplc="D2DE3A1A">
      <w:start w:val="1"/>
      <w:numFmt w:val="bullet"/>
      <w:lvlText w:val=""/>
      <w:lvlJc w:val="left"/>
      <w:pPr>
        <w:ind w:left="5040" w:hanging="360"/>
      </w:pPr>
      <w:rPr>
        <w:rFonts w:ascii="Symbol" w:hAnsi="Symbol" w:hint="default"/>
      </w:rPr>
    </w:lvl>
    <w:lvl w:ilvl="7" w:tplc="56F20EC6">
      <w:start w:val="1"/>
      <w:numFmt w:val="bullet"/>
      <w:lvlText w:val="o"/>
      <w:lvlJc w:val="left"/>
      <w:pPr>
        <w:ind w:left="5760" w:hanging="360"/>
      </w:pPr>
      <w:rPr>
        <w:rFonts w:ascii="Courier New" w:hAnsi="Courier New" w:hint="default"/>
      </w:rPr>
    </w:lvl>
    <w:lvl w:ilvl="8" w:tplc="13CE0A22">
      <w:start w:val="1"/>
      <w:numFmt w:val="bullet"/>
      <w:lvlText w:val=""/>
      <w:lvlJc w:val="left"/>
      <w:pPr>
        <w:ind w:left="6480" w:hanging="360"/>
      </w:pPr>
      <w:rPr>
        <w:rFonts w:ascii="Wingdings" w:hAnsi="Wingdings" w:hint="default"/>
      </w:rPr>
    </w:lvl>
  </w:abstractNum>
  <w:abstractNum w:abstractNumId="1" w15:restartNumberingAfterBreak="0">
    <w:nsid w:val="0D66B4D2"/>
    <w:multiLevelType w:val="hybridMultilevel"/>
    <w:tmpl w:val="99F4C2FA"/>
    <w:lvl w:ilvl="0" w:tplc="6318FC10">
      <w:start w:val="1"/>
      <w:numFmt w:val="bullet"/>
      <w:lvlText w:val=""/>
      <w:lvlJc w:val="left"/>
      <w:pPr>
        <w:ind w:left="720" w:hanging="360"/>
      </w:pPr>
      <w:rPr>
        <w:rFonts w:ascii="Symbol" w:hAnsi="Symbol" w:hint="default"/>
      </w:rPr>
    </w:lvl>
    <w:lvl w:ilvl="1" w:tplc="80441038">
      <w:start w:val="1"/>
      <w:numFmt w:val="bullet"/>
      <w:lvlText w:val="o"/>
      <w:lvlJc w:val="left"/>
      <w:pPr>
        <w:ind w:left="1440" w:hanging="360"/>
      </w:pPr>
      <w:rPr>
        <w:rFonts w:ascii="Courier New" w:hAnsi="Courier New" w:hint="default"/>
      </w:rPr>
    </w:lvl>
    <w:lvl w:ilvl="2" w:tplc="92C6486E">
      <w:start w:val="1"/>
      <w:numFmt w:val="bullet"/>
      <w:lvlText w:val=""/>
      <w:lvlJc w:val="left"/>
      <w:pPr>
        <w:ind w:left="2160" w:hanging="360"/>
      </w:pPr>
      <w:rPr>
        <w:rFonts w:ascii="Wingdings" w:hAnsi="Wingdings" w:hint="default"/>
      </w:rPr>
    </w:lvl>
    <w:lvl w:ilvl="3" w:tplc="05E8CDAC">
      <w:start w:val="1"/>
      <w:numFmt w:val="bullet"/>
      <w:lvlText w:val=""/>
      <w:lvlJc w:val="left"/>
      <w:pPr>
        <w:ind w:left="2880" w:hanging="360"/>
      </w:pPr>
      <w:rPr>
        <w:rFonts w:ascii="Symbol" w:hAnsi="Symbol" w:hint="default"/>
      </w:rPr>
    </w:lvl>
    <w:lvl w:ilvl="4" w:tplc="F4341BBC">
      <w:start w:val="1"/>
      <w:numFmt w:val="bullet"/>
      <w:lvlText w:val="o"/>
      <w:lvlJc w:val="left"/>
      <w:pPr>
        <w:ind w:left="3600" w:hanging="360"/>
      </w:pPr>
      <w:rPr>
        <w:rFonts w:ascii="Courier New" w:hAnsi="Courier New" w:hint="default"/>
      </w:rPr>
    </w:lvl>
    <w:lvl w:ilvl="5" w:tplc="7A4EA748">
      <w:start w:val="1"/>
      <w:numFmt w:val="bullet"/>
      <w:lvlText w:val=""/>
      <w:lvlJc w:val="left"/>
      <w:pPr>
        <w:ind w:left="4320" w:hanging="360"/>
      </w:pPr>
      <w:rPr>
        <w:rFonts w:ascii="Wingdings" w:hAnsi="Wingdings" w:hint="default"/>
      </w:rPr>
    </w:lvl>
    <w:lvl w:ilvl="6" w:tplc="02061898">
      <w:start w:val="1"/>
      <w:numFmt w:val="bullet"/>
      <w:lvlText w:val=""/>
      <w:lvlJc w:val="left"/>
      <w:pPr>
        <w:ind w:left="5040" w:hanging="360"/>
      </w:pPr>
      <w:rPr>
        <w:rFonts w:ascii="Symbol" w:hAnsi="Symbol" w:hint="default"/>
      </w:rPr>
    </w:lvl>
    <w:lvl w:ilvl="7" w:tplc="FF82A676">
      <w:start w:val="1"/>
      <w:numFmt w:val="bullet"/>
      <w:lvlText w:val="o"/>
      <w:lvlJc w:val="left"/>
      <w:pPr>
        <w:ind w:left="5760" w:hanging="360"/>
      </w:pPr>
      <w:rPr>
        <w:rFonts w:ascii="Courier New" w:hAnsi="Courier New" w:hint="default"/>
      </w:rPr>
    </w:lvl>
    <w:lvl w:ilvl="8" w:tplc="9384D758">
      <w:start w:val="1"/>
      <w:numFmt w:val="bullet"/>
      <w:lvlText w:val=""/>
      <w:lvlJc w:val="left"/>
      <w:pPr>
        <w:ind w:left="6480" w:hanging="360"/>
      </w:pPr>
      <w:rPr>
        <w:rFonts w:ascii="Wingdings" w:hAnsi="Wingdings" w:hint="default"/>
      </w:rPr>
    </w:lvl>
  </w:abstractNum>
  <w:abstractNum w:abstractNumId="2" w15:restartNumberingAfterBreak="0">
    <w:nsid w:val="11257BD8"/>
    <w:multiLevelType w:val="hybridMultilevel"/>
    <w:tmpl w:val="53C88258"/>
    <w:lvl w:ilvl="0" w:tplc="110EC45E">
      <w:start w:val="1"/>
      <w:numFmt w:val="bullet"/>
      <w:lvlText w:val=""/>
      <w:lvlJc w:val="left"/>
      <w:pPr>
        <w:ind w:left="720" w:hanging="360"/>
      </w:pPr>
      <w:rPr>
        <w:rFonts w:ascii="Symbol" w:hAnsi="Symbol" w:hint="default"/>
      </w:rPr>
    </w:lvl>
    <w:lvl w:ilvl="1" w:tplc="C4E405EE">
      <w:start w:val="1"/>
      <w:numFmt w:val="bullet"/>
      <w:lvlText w:val="o"/>
      <w:lvlJc w:val="left"/>
      <w:pPr>
        <w:ind w:left="1440" w:hanging="360"/>
      </w:pPr>
      <w:rPr>
        <w:rFonts w:ascii="Courier New" w:hAnsi="Courier New" w:hint="default"/>
      </w:rPr>
    </w:lvl>
    <w:lvl w:ilvl="2" w:tplc="D61222F0">
      <w:start w:val="1"/>
      <w:numFmt w:val="bullet"/>
      <w:lvlText w:val=""/>
      <w:lvlJc w:val="left"/>
      <w:pPr>
        <w:ind w:left="2160" w:hanging="360"/>
      </w:pPr>
      <w:rPr>
        <w:rFonts w:ascii="Wingdings" w:hAnsi="Wingdings" w:hint="default"/>
      </w:rPr>
    </w:lvl>
    <w:lvl w:ilvl="3" w:tplc="D346E352">
      <w:start w:val="1"/>
      <w:numFmt w:val="bullet"/>
      <w:lvlText w:val=""/>
      <w:lvlJc w:val="left"/>
      <w:pPr>
        <w:ind w:left="2880" w:hanging="360"/>
      </w:pPr>
      <w:rPr>
        <w:rFonts w:ascii="Symbol" w:hAnsi="Symbol" w:hint="default"/>
      </w:rPr>
    </w:lvl>
    <w:lvl w:ilvl="4" w:tplc="6A5CDCAE">
      <w:start w:val="1"/>
      <w:numFmt w:val="bullet"/>
      <w:lvlText w:val="o"/>
      <w:lvlJc w:val="left"/>
      <w:pPr>
        <w:ind w:left="3600" w:hanging="360"/>
      </w:pPr>
      <w:rPr>
        <w:rFonts w:ascii="Courier New" w:hAnsi="Courier New" w:hint="default"/>
      </w:rPr>
    </w:lvl>
    <w:lvl w:ilvl="5" w:tplc="89D41088">
      <w:start w:val="1"/>
      <w:numFmt w:val="bullet"/>
      <w:lvlText w:val=""/>
      <w:lvlJc w:val="left"/>
      <w:pPr>
        <w:ind w:left="4320" w:hanging="360"/>
      </w:pPr>
      <w:rPr>
        <w:rFonts w:ascii="Wingdings" w:hAnsi="Wingdings" w:hint="default"/>
      </w:rPr>
    </w:lvl>
    <w:lvl w:ilvl="6" w:tplc="A998D20A">
      <w:start w:val="1"/>
      <w:numFmt w:val="bullet"/>
      <w:lvlText w:val=""/>
      <w:lvlJc w:val="left"/>
      <w:pPr>
        <w:ind w:left="5040" w:hanging="360"/>
      </w:pPr>
      <w:rPr>
        <w:rFonts w:ascii="Symbol" w:hAnsi="Symbol" w:hint="default"/>
      </w:rPr>
    </w:lvl>
    <w:lvl w:ilvl="7" w:tplc="7520CE98">
      <w:start w:val="1"/>
      <w:numFmt w:val="bullet"/>
      <w:lvlText w:val="o"/>
      <w:lvlJc w:val="left"/>
      <w:pPr>
        <w:ind w:left="5760" w:hanging="360"/>
      </w:pPr>
      <w:rPr>
        <w:rFonts w:ascii="Courier New" w:hAnsi="Courier New" w:hint="default"/>
      </w:rPr>
    </w:lvl>
    <w:lvl w:ilvl="8" w:tplc="4484D2BA">
      <w:start w:val="1"/>
      <w:numFmt w:val="bullet"/>
      <w:lvlText w:val=""/>
      <w:lvlJc w:val="left"/>
      <w:pPr>
        <w:ind w:left="6480" w:hanging="360"/>
      </w:pPr>
      <w:rPr>
        <w:rFonts w:ascii="Wingdings" w:hAnsi="Wingdings" w:hint="default"/>
      </w:rPr>
    </w:lvl>
  </w:abstractNum>
  <w:abstractNum w:abstractNumId="3" w15:restartNumberingAfterBreak="0">
    <w:nsid w:val="2FE7E054"/>
    <w:multiLevelType w:val="hybridMultilevel"/>
    <w:tmpl w:val="E572D05E"/>
    <w:lvl w:ilvl="0" w:tplc="4EF0A3EC">
      <w:start w:val="1"/>
      <w:numFmt w:val="bullet"/>
      <w:lvlText w:val=""/>
      <w:lvlJc w:val="left"/>
      <w:pPr>
        <w:ind w:left="720" w:hanging="360"/>
      </w:pPr>
      <w:rPr>
        <w:rFonts w:ascii="Symbol" w:hAnsi="Symbol" w:hint="default"/>
      </w:rPr>
    </w:lvl>
    <w:lvl w:ilvl="1" w:tplc="2C121038">
      <w:start w:val="1"/>
      <w:numFmt w:val="bullet"/>
      <w:lvlText w:val="o"/>
      <w:lvlJc w:val="left"/>
      <w:pPr>
        <w:ind w:left="1440" w:hanging="360"/>
      </w:pPr>
      <w:rPr>
        <w:rFonts w:ascii="Courier New" w:hAnsi="Courier New" w:hint="default"/>
      </w:rPr>
    </w:lvl>
    <w:lvl w:ilvl="2" w:tplc="9BE8AB0E">
      <w:start w:val="1"/>
      <w:numFmt w:val="bullet"/>
      <w:lvlText w:val=""/>
      <w:lvlJc w:val="left"/>
      <w:pPr>
        <w:ind w:left="2160" w:hanging="360"/>
      </w:pPr>
      <w:rPr>
        <w:rFonts w:ascii="Wingdings" w:hAnsi="Wingdings" w:hint="default"/>
      </w:rPr>
    </w:lvl>
    <w:lvl w:ilvl="3" w:tplc="EBF0008E">
      <w:start w:val="1"/>
      <w:numFmt w:val="bullet"/>
      <w:lvlText w:val=""/>
      <w:lvlJc w:val="left"/>
      <w:pPr>
        <w:ind w:left="2880" w:hanging="360"/>
      </w:pPr>
      <w:rPr>
        <w:rFonts w:ascii="Symbol" w:hAnsi="Symbol" w:hint="default"/>
      </w:rPr>
    </w:lvl>
    <w:lvl w:ilvl="4" w:tplc="ADC4C610">
      <w:start w:val="1"/>
      <w:numFmt w:val="bullet"/>
      <w:lvlText w:val="o"/>
      <w:lvlJc w:val="left"/>
      <w:pPr>
        <w:ind w:left="3600" w:hanging="360"/>
      </w:pPr>
      <w:rPr>
        <w:rFonts w:ascii="Courier New" w:hAnsi="Courier New" w:hint="default"/>
      </w:rPr>
    </w:lvl>
    <w:lvl w:ilvl="5" w:tplc="CC268636">
      <w:start w:val="1"/>
      <w:numFmt w:val="bullet"/>
      <w:lvlText w:val=""/>
      <w:lvlJc w:val="left"/>
      <w:pPr>
        <w:ind w:left="4320" w:hanging="360"/>
      </w:pPr>
      <w:rPr>
        <w:rFonts w:ascii="Wingdings" w:hAnsi="Wingdings" w:hint="default"/>
      </w:rPr>
    </w:lvl>
    <w:lvl w:ilvl="6" w:tplc="6A70B072">
      <w:start w:val="1"/>
      <w:numFmt w:val="bullet"/>
      <w:lvlText w:val=""/>
      <w:lvlJc w:val="left"/>
      <w:pPr>
        <w:ind w:left="5040" w:hanging="360"/>
      </w:pPr>
      <w:rPr>
        <w:rFonts w:ascii="Symbol" w:hAnsi="Symbol" w:hint="default"/>
      </w:rPr>
    </w:lvl>
    <w:lvl w:ilvl="7" w:tplc="9A44A832">
      <w:start w:val="1"/>
      <w:numFmt w:val="bullet"/>
      <w:lvlText w:val="o"/>
      <w:lvlJc w:val="left"/>
      <w:pPr>
        <w:ind w:left="5760" w:hanging="360"/>
      </w:pPr>
      <w:rPr>
        <w:rFonts w:ascii="Courier New" w:hAnsi="Courier New" w:hint="default"/>
      </w:rPr>
    </w:lvl>
    <w:lvl w:ilvl="8" w:tplc="18C2413A">
      <w:start w:val="1"/>
      <w:numFmt w:val="bullet"/>
      <w:lvlText w:val=""/>
      <w:lvlJc w:val="left"/>
      <w:pPr>
        <w:ind w:left="6480" w:hanging="360"/>
      </w:pPr>
      <w:rPr>
        <w:rFonts w:ascii="Wingdings" w:hAnsi="Wingdings" w:hint="default"/>
      </w:rPr>
    </w:lvl>
  </w:abstractNum>
  <w:abstractNum w:abstractNumId="4" w15:restartNumberingAfterBreak="0">
    <w:nsid w:val="3A931B86"/>
    <w:multiLevelType w:val="hybridMultilevel"/>
    <w:tmpl w:val="4FEEBF0E"/>
    <w:lvl w:ilvl="0" w:tplc="0A7A2AD6">
      <w:start w:val="1"/>
      <w:numFmt w:val="bullet"/>
      <w:lvlText w:val=""/>
      <w:lvlJc w:val="left"/>
      <w:pPr>
        <w:ind w:left="720" w:hanging="360"/>
      </w:pPr>
      <w:rPr>
        <w:rFonts w:ascii="Symbol" w:hAnsi="Symbol" w:hint="default"/>
      </w:rPr>
    </w:lvl>
    <w:lvl w:ilvl="1" w:tplc="E27A1E14">
      <w:start w:val="1"/>
      <w:numFmt w:val="bullet"/>
      <w:lvlText w:val="o"/>
      <w:lvlJc w:val="left"/>
      <w:pPr>
        <w:ind w:left="1440" w:hanging="360"/>
      </w:pPr>
      <w:rPr>
        <w:rFonts w:ascii="Courier New" w:hAnsi="Courier New" w:hint="default"/>
      </w:rPr>
    </w:lvl>
    <w:lvl w:ilvl="2" w:tplc="29E472B8">
      <w:start w:val="1"/>
      <w:numFmt w:val="bullet"/>
      <w:lvlText w:val=""/>
      <w:lvlJc w:val="left"/>
      <w:pPr>
        <w:ind w:left="2160" w:hanging="360"/>
      </w:pPr>
      <w:rPr>
        <w:rFonts w:ascii="Wingdings" w:hAnsi="Wingdings" w:hint="default"/>
      </w:rPr>
    </w:lvl>
    <w:lvl w:ilvl="3" w:tplc="57C46C04">
      <w:start w:val="1"/>
      <w:numFmt w:val="bullet"/>
      <w:lvlText w:val=""/>
      <w:lvlJc w:val="left"/>
      <w:pPr>
        <w:ind w:left="2880" w:hanging="360"/>
      </w:pPr>
      <w:rPr>
        <w:rFonts w:ascii="Symbol" w:hAnsi="Symbol" w:hint="default"/>
      </w:rPr>
    </w:lvl>
    <w:lvl w:ilvl="4" w:tplc="50E02F68">
      <w:start w:val="1"/>
      <w:numFmt w:val="bullet"/>
      <w:lvlText w:val="o"/>
      <w:lvlJc w:val="left"/>
      <w:pPr>
        <w:ind w:left="3600" w:hanging="360"/>
      </w:pPr>
      <w:rPr>
        <w:rFonts w:ascii="Courier New" w:hAnsi="Courier New" w:hint="default"/>
      </w:rPr>
    </w:lvl>
    <w:lvl w:ilvl="5" w:tplc="2244F242">
      <w:start w:val="1"/>
      <w:numFmt w:val="bullet"/>
      <w:lvlText w:val=""/>
      <w:lvlJc w:val="left"/>
      <w:pPr>
        <w:ind w:left="4320" w:hanging="360"/>
      </w:pPr>
      <w:rPr>
        <w:rFonts w:ascii="Wingdings" w:hAnsi="Wingdings" w:hint="default"/>
      </w:rPr>
    </w:lvl>
    <w:lvl w:ilvl="6" w:tplc="7A464142">
      <w:start w:val="1"/>
      <w:numFmt w:val="bullet"/>
      <w:lvlText w:val=""/>
      <w:lvlJc w:val="left"/>
      <w:pPr>
        <w:ind w:left="5040" w:hanging="360"/>
      </w:pPr>
      <w:rPr>
        <w:rFonts w:ascii="Symbol" w:hAnsi="Symbol" w:hint="default"/>
      </w:rPr>
    </w:lvl>
    <w:lvl w:ilvl="7" w:tplc="1218723A">
      <w:start w:val="1"/>
      <w:numFmt w:val="bullet"/>
      <w:lvlText w:val="o"/>
      <w:lvlJc w:val="left"/>
      <w:pPr>
        <w:ind w:left="5760" w:hanging="360"/>
      </w:pPr>
      <w:rPr>
        <w:rFonts w:ascii="Courier New" w:hAnsi="Courier New" w:hint="default"/>
      </w:rPr>
    </w:lvl>
    <w:lvl w:ilvl="8" w:tplc="902438A0">
      <w:start w:val="1"/>
      <w:numFmt w:val="bullet"/>
      <w:lvlText w:val=""/>
      <w:lvlJc w:val="left"/>
      <w:pPr>
        <w:ind w:left="6480" w:hanging="360"/>
      </w:pPr>
      <w:rPr>
        <w:rFonts w:ascii="Wingdings" w:hAnsi="Wingdings" w:hint="default"/>
      </w:rPr>
    </w:lvl>
  </w:abstractNum>
  <w:abstractNum w:abstractNumId="5" w15:restartNumberingAfterBreak="0">
    <w:nsid w:val="43A391C0"/>
    <w:multiLevelType w:val="hybridMultilevel"/>
    <w:tmpl w:val="86AC02A4"/>
    <w:lvl w:ilvl="0" w:tplc="A38A811A">
      <w:start w:val="1"/>
      <w:numFmt w:val="bullet"/>
      <w:lvlText w:val=""/>
      <w:lvlJc w:val="left"/>
      <w:pPr>
        <w:ind w:left="720" w:hanging="360"/>
      </w:pPr>
      <w:rPr>
        <w:rFonts w:ascii="Symbol" w:hAnsi="Symbol" w:hint="default"/>
      </w:rPr>
    </w:lvl>
    <w:lvl w:ilvl="1" w:tplc="4260C274">
      <w:start w:val="1"/>
      <w:numFmt w:val="bullet"/>
      <w:lvlText w:val="o"/>
      <w:lvlJc w:val="left"/>
      <w:pPr>
        <w:ind w:left="1440" w:hanging="360"/>
      </w:pPr>
      <w:rPr>
        <w:rFonts w:ascii="Courier New" w:hAnsi="Courier New" w:hint="default"/>
      </w:rPr>
    </w:lvl>
    <w:lvl w:ilvl="2" w:tplc="4CDCEA4A">
      <w:start w:val="1"/>
      <w:numFmt w:val="bullet"/>
      <w:lvlText w:val=""/>
      <w:lvlJc w:val="left"/>
      <w:pPr>
        <w:ind w:left="2160" w:hanging="360"/>
      </w:pPr>
      <w:rPr>
        <w:rFonts w:ascii="Wingdings" w:hAnsi="Wingdings" w:hint="default"/>
      </w:rPr>
    </w:lvl>
    <w:lvl w:ilvl="3" w:tplc="B802D89A">
      <w:start w:val="1"/>
      <w:numFmt w:val="bullet"/>
      <w:lvlText w:val=""/>
      <w:lvlJc w:val="left"/>
      <w:pPr>
        <w:ind w:left="2880" w:hanging="360"/>
      </w:pPr>
      <w:rPr>
        <w:rFonts w:ascii="Symbol" w:hAnsi="Symbol" w:hint="default"/>
      </w:rPr>
    </w:lvl>
    <w:lvl w:ilvl="4" w:tplc="3D0EA228">
      <w:start w:val="1"/>
      <w:numFmt w:val="bullet"/>
      <w:lvlText w:val="o"/>
      <w:lvlJc w:val="left"/>
      <w:pPr>
        <w:ind w:left="3600" w:hanging="360"/>
      </w:pPr>
      <w:rPr>
        <w:rFonts w:ascii="Courier New" w:hAnsi="Courier New" w:hint="default"/>
      </w:rPr>
    </w:lvl>
    <w:lvl w:ilvl="5" w:tplc="5B3203FE">
      <w:start w:val="1"/>
      <w:numFmt w:val="bullet"/>
      <w:lvlText w:val=""/>
      <w:lvlJc w:val="left"/>
      <w:pPr>
        <w:ind w:left="4320" w:hanging="360"/>
      </w:pPr>
      <w:rPr>
        <w:rFonts w:ascii="Wingdings" w:hAnsi="Wingdings" w:hint="default"/>
      </w:rPr>
    </w:lvl>
    <w:lvl w:ilvl="6" w:tplc="5F8009A6">
      <w:start w:val="1"/>
      <w:numFmt w:val="bullet"/>
      <w:lvlText w:val=""/>
      <w:lvlJc w:val="left"/>
      <w:pPr>
        <w:ind w:left="5040" w:hanging="360"/>
      </w:pPr>
      <w:rPr>
        <w:rFonts w:ascii="Symbol" w:hAnsi="Symbol" w:hint="default"/>
      </w:rPr>
    </w:lvl>
    <w:lvl w:ilvl="7" w:tplc="9508D828">
      <w:start w:val="1"/>
      <w:numFmt w:val="bullet"/>
      <w:lvlText w:val="o"/>
      <w:lvlJc w:val="left"/>
      <w:pPr>
        <w:ind w:left="5760" w:hanging="360"/>
      </w:pPr>
      <w:rPr>
        <w:rFonts w:ascii="Courier New" w:hAnsi="Courier New" w:hint="default"/>
      </w:rPr>
    </w:lvl>
    <w:lvl w:ilvl="8" w:tplc="2C3C7B8E">
      <w:start w:val="1"/>
      <w:numFmt w:val="bullet"/>
      <w:lvlText w:val=""/>
      <w:lvlJc w:val="left"/>
      <w:pPr>
        <w:ind w:left="6480" w:hanging="360"/>
      </w:pPr>
      <w:rPr>
        <w:rFonts w:ascii="Wingdings" w:hAnsi="Wingdings" w:hint="default"/>
      </w:rPr>
    </w:lvl>
  </w:abstractNum>
  <w:abstractNum w:abstractNumId="6" w15:restartNumberingAfterBreak="0">
    <w:nsid w:val="49EC8ACC"/>
    <w:multiLevelType w:val="hybridMultilevel"/>
    <w:tmpl w:val="9C96D354"/>
    <w:lvl w:ilvl="0" w:tplc="D3A60C18">
      <w:start w:val="1"/>
      <w:numFmt w:val="bullet"/>
      <w:lvlText w:val=""/>
      <w:lvlJc w:val="left"/>
      <w:pPr>
        <w:ind w:left="720" w:hanging="360"/>
      </w:pPr>
      <w:rPr>
        <w:rFonts w:ascii="Symbol" w:hAnsi="Symbol" w:hint="default"/>
      </w:rPr>
    </w:lvl>
    <w:lvl w:ilvl="1" w:tplc="66E857E2">
      <w:start w:val="1"/>
      <w:numFmt w:val="bullet"/>
      <w:lvlText w:val="o"/>
      <w:lvlJc w:val="left"/>
      <w:pPr>
        <w:ind w:left="1440" w:hanging="360"/>
      </w:pPr>
      <w:rPr>
        <w:rFonts w:ascii="Courier New" w:hAnsi="Courier New" w:hint="default"/>
      </w:rPr>
    </w:lvl>
    <w:lvl w:ilvl="2" w:tplc="EE106F8A">
      <w:start w:val="1"/>
      <w:numFmt w:val="bullet"/>
      <w:lvlText w:val=""/>
      <w:lvlJc w:val="left"/>
      <w:pPr>
        <w:ind w:left="2160" w:hanging="360"/>
      </w:pPr>
      <w:rPr>
        <w:rFonts w:ascii="Wingdings" w:hAnsi="Wingdings" w:hint="default"/>
      </w:rPr>
    </w:lvl>
    <w:lvl w:ilvl="3" w:tplc="5F62AC5E">
      <w:start w:val="1"/>
      <w:numFmt w:val="bullet"/>
      <w:lvlText w:val=""/>
      <w:lvlJc w:val="left"/>
      <w:pPr>
        <w:ind w:left="2880" w:hanging="360"/>
      </w:pPr>
      <w:rPr>
        <w:rFonts w:ascii="Symbol" w:hAnsi="Symbol" w:hint="default"/>
      </w:rPr>
    </w:lvl>
    <w:lvl w:ilvl="4" w:tplc="245E78D0">
      <w:start w:val="1"/>
      <w:numFmt w:val="bullet"/>
      <w:lvlText w:val="o"/>
      <w:lvlJc w:val="left"/>
      <w:pPr>
        <w:ind w:left="3600" w:hanging="360"/>
      </w:pPr>
      <w:rPr>
        <w:rFonts w:ascii="Courier New" w:hAnsi="Courier New" w:hint="default"/>
      </w:rPr>
    </w:lvl>
    <w:lvl w:ilvl="5" w:tplc="27A8AEA6">
      <w:start w:val="1"/>
      <w:numFmt w:val="bullet"/>
      <w:lvlText w:val=""/>
      <w:lvlJc w:val="left"/>
      <w:pPr>
        <w:ind w:left="4320" w:hanging="360"/>
      </w:pPr>
      <w:rPr>
        <w:rFonts w:ascii="Wingdings" w:hAnsi="Wingdings" w:hint="default"/>
      </w:rPr>
    </w:lvl>
    <w:lvl w:ilvl="6" w:tplc="BB66EC9C">
      <w:start w:val="1"/>
      <w:numFmt w:val="bullet"/>
      <w:lvlText w:val=""/>
      <w:lvlJc w:val="left"/>
      <w:pPr>
        <w:ind w:left="5040" w:hanging="360"/>
      </w:pPr>
      <w:rPr>
        <w:rFonts w:ascii="Symbol" w:hAnsi="Symbol" w:hint="default"/>
      </w:rPr>
    </w:lvl>
    <w:lvl w:ilvl="7" w:tplc="DD10519A">
      <w:start w:val="1"/>
      <w:numFmt w:val="bullet"/>
      <w:lvlText w:val="o"/>
      <w:lvlJc w:val="left"/>
      <w:pPr>
        <w:ind w:left="5760" w:hanging="360"/>
      </w:pPr>
      <w:rPr>
        <w:rFonts w:ascii="Courier New" w:hAnsi="Courier New" w:hint="default"/>
      </w:rPr>
    </w:lvl>
    <w:lvl w:ilvl="8" w:tplc="CFFA536A">
      <w:start w:val="1"/>
      <w:numFmt w:val="bullet"/>
      <w:lvlText w:val=""/>
      <w:lvlJc w:val="left"/>
      <w:pPr>
        <w:ind w:left="6480" w:hanging="360"/>
      </w:pPr>
      <w:rPr>
        <w:rFonts w:ascii="Wingdings" w:hAnsi="Wingdings" w:hint="default"/>
      </w:rPr>
    </w:lvl>
  </w:abstractNum>
  <w:abstractNum w:abstractNumId="7" w15:restartNumberingAfterBreak="0">
    <w:nsid w:val="57187C73"/>
    <w:multiLevelType w:val="hybridMultilevel"/>
    <w:tmpl w:val="6850453E"/>
    <w:lvl w:ilvl="0" w:tplc="A8CC1964">
      <w:start w:val="1"/>
      <w:numFmt w:val="bullet"/>
      <w:lvlText w:val=""/>
      <w:lvlJc w:val="left"/>
      <w:pPr>
        <w:ind w:left="720" w:hanging="360"/>
      </w:pPr>
      <w:rPr>
        <w:rFonts w:ascii="Symbol" w:hAnsi="Symbol" w:hint="default"/>
      </w:rPr>
    </w:lvl>
    <w:lvl w:ilvl="1" w:tplc="972CEFB8">
      <w:start w:val="1"/>
      <w:numFmt w:val="bullet"/>
      <w:lvlText w:val="o"/>
      <w:lvlJc w:val="left"/>
      <w:pPr>
        <w:ind w:left="1440" w:hanging="360"/>
      </w:pPr>
      <w:rPr>
        <w:rFonts w:ascii="Courier New" w:hAnsi="Courier New" w:hint="default"/>
      </w:rPr>
    </w:lvl>
    <w:lvl w:ilvl="2" w:tplc="2ED4F12A">
      <w:start w:val="1"/>
      <w:numFmt w:val="bullet"/>
      <w:lvlText w:val=""/>
      <w:lvlJc w:val="left"/>
      <w:pPr>
        <w:ind w:left="2160" w:hanging="360"/>
      </w:pPr>
      <w:rPr>
        <w:rFonts w:ascii="Wingdings" w:hAnsi="Wingdings" w:hint="default"/>
      </w:rPr>
    </w:lvl>
    <w:lvl w:ilvl="3" w:tplc="89CCE39E">
      <w:start w:val="1"/>
      <w:numFmt w:val="bullet"/>
      <w:lvlText w:val=""/>
      <w:lvlJc w:val="left"/>
      <w:pPr>
        <w:ind w:left="2880" w:hanging="360"/>
      </w:pPr>
      <w:rPr>
        <w:rFonts w:ascii="Symbol" w:hAnsi="Symbol" w:hint="default"/>
      </w:rPr>
    </w:lvl>
    <w:lvl w:ilvl="4" w:tplc="D2D6D6B2">
      <w:start w:val="1"/>
      <w:numFmt w:val="bullet"/>
      <w:lvlText w:val="o"/>
      <w:lvlJc w:val="left"/>
      <w:pPr>
        <w:ind w:left="3600" w:hanging="360"/>
      </w:pPr>
      <w:rPr>
        <w:rFonts w:ascii="Courier New" w:hAnsi="Courier New" w:hint="default"/>
      </w:rPr>
    </w:lvl>
    <w:lvl w:ilvl="5" w:tplc="21EE04BA">
      <w:start w:val="1"/>
      <w:numFmt w:val="bullet"/>
      <w:lvlText w:val=""/>
      <w:lvlJc w:val="left"/>
      <w:pPr>
        <w:ind w:left="4320" w:hanging="360"/>
      </w:pPr>
      <w:rPr>
        <w:rFonts w:ascii="Wingdings" w:hAnsi="Wingdings" w:hint="default"/>
      </w:rPr>
    </w:lvl>
    <w:lvl w:ilvl="6" w:tplc="AE404682">
      <w:start w:val="1"/>
      <w:numFmt w:val="bullet"/>
      <w:lvlText w:val=""/>
      <w:lvlJc w:val="left"/>
      <w:pPr>
        <w:ind w:left="5040" w:hanging="360"/>
      </w:pPr>
      <w:rPr>
        <w:rFonts w:ascii="Symbol" w:hAnsi="Symbol" w:hint="default"/>
      </w:rPr>
    </w:lvl>
    <w:lvl w:ilvl="7" w:tplc="7504B99A">
      <w:start w:val="1"/>
      <w:numFmt w:val="bullet"/>
      <w:lvlText w:val="o"/>
      <w:lvlJc w:val="left"/>
      <w:pPr>
        <w:ind w:left="5760" w:hanging="360"/>
      </w:pPr>
      <w:rPr>
        <w:rFonts w:ascii="Courier New" w:hAnsi="Courier New" w:hint="default"/>
      </w:rPr>
    </w:lvl>
    <w:lvl w:ilvl="8" w:tplc="CE4CCD74">
      <w:start w:val="1"/>
      <w:numFmt w:val="bullet"/>
      <w:lvlText w:val=""/>
      <w:lvlJc w:val="left"/>
      <w:pPr>
        <w:ind w:left="6480" w:hanging="360"/>
      </w:pPr>
      <w:rPr>
        <w:rFonts w:ascii="Wingdings" w:hAnsi="Wingdings" w:hint="default"/>
      </w:rPr>
    </w:lvl>
  </w:abstractNum>
  <w:abstractNum w:abstractNumId="8" w15:restartNumberingAfterBreak="0">
    <w:nsid w:val="57ED6605"/>
    <w:multiLevelType w:val="hybridMultilevel"/>
    <w:tmpl w:val="EAEC0B62"/>
    <w:lvl w:ilvl="0" w:tplc="F12228C8">
      <w:start w:val="1"/>
      <w:numFmt w:val="bullet"/>
      <w:lvlText w:val=""/>
      <w:lvlJc w:val="left"/>
      <w:pPr>
        <w:ind w:left="720" w:hanging="360"/>
      </w:pPr>
      <w:rPr>
        <w:rFonts w:ascii="Symbol" w:hAnsi="Symbol" w:hint="default"/>
      </w:rPr>
    </w:lvl>
    <w:lvl w:ilvl="1" w:tplc="CEE6E6E6">
      <w:start w:val="1"/>
      <w:numFmt w:val="bullet"/>
      <w:lvlText w:val="o"/>
      <w:lvlJc w:val="left"/>
      <w:pPr>
        <w:ind w:left="1440" w:hanging="360"/>
      </w:pPr>
      <w:rPr>
        <w:rFonts w:ascii="Courier New" w:hAnsi="Courier New" w:hint="default"/>
      </w:rPr>
    </w:lvl>
    <w:lvl w:ilvl="2" w:tplc="8C924776">
      <w:start w:val="1"/>
      <w:numFmt w:val="bullet"/>
      <w:lvlText w:val=""/>
      <w:lvlJc w:val="left"/>
      <w:pPr>
        <w:ind w:left="2160" w:hanging="360"/>
      </w:pPr>
      <w:rPr>
        <w:rFonts w:ascii="Wingdings" w:hAnsi="Wingdings" w:hint="default"/>
      </w:rPr>
    </w:lvl>
    <w:lvl w:ilvl="3" w:tplc="C97E993E">
      <w:start w:val="1"/>
      <w:numFmt w:val="bullet"/>
      <w:lvlText w:val=""/>
      <w:lvlJc w:val="left"/>
      <w:pPr>
        <w:ind w:left="2880" w:hanging="360"/>
      </w:pPr>
      <w:rPr>
        <w:rFonts w:ascii="Symbol" w:hAnsi="Symbol" w:hint="default"/>
      </w:rPr>
    </w:lvl>
    <w:lvl w:ilvl="4" w:tplc="57DC1600">
      <w:start w:val="1"/>
      <w:numFmt w:val="bullet"/>
      <w:lvlText w:val="o"/>
      <w:lvlJc w:val="left"/>
      <w:pPr>
        <w:ind w:left="3600" w:hanging="360"/>
      </w:pPr>
      <w:rPr>
        <w:rFonts w:ascii="Courier New" w:hAnsi="Courier New" w:hint="default"/>
      </w:rPr>
    </w:lvl>
    <w:lvl w:ilvl="5" w:tplc="5BD46908">
      <w:start w:val="1"/>
      <w:numFmt w:val="bullet"/>
      <w:lvlText w:val=""/>
      <w:lvlJc w:val="left"/>
      <w:pPr>
        <w:ind w:left="4320" w:hanging="360"/>
      </w:pPr>
      <w:rPr>
        <w:rFonts w:ascii="Wingdings" w:hAnsi="Wingdings" w:hint="default"/>
      </w:rPr>
    </w:lvl>
    <w:lvl w:ilvl="6" w:tplc="E77E4E44">
      <w:start w:val="1"/>
      <w:numFmt w:val="bullet"/>
      <w:lvlText w:val=""/>
      <w:lvlJc w:val="left"/>
      <w:pPr>
        <w:ind w:left="5040" w:hanging="360"/>
      </w:pPr>
      <w:rPr>
        <w:rFonts w:ascii="Symbol" w:hAnsi="Symbol" w:hint="default"/>
      </w:rPr>
    </w:lvl>
    <w:lvl w:ilvl="7" w:tplc="E2822454">
      <w:start w:val="1"/>
      <w:numFmt w:val="bullet"/>
      <w:lvlText w:val="o"/>
      <w:lvlJc w:val="left"/>
      <w:pPr>
        <w:ind w:left="5760" w:hanging="360"/>
      </w:pPr>
      <w:rPr>
        <w:rFonts w:ascii="Courier New" w:hAnsi="Courier New" w:hint="default"/>
      </w:rPr>
    </w:lvl>
    <w:lvl w:ilvl="8" w:tplc="16E223BA">
      <w:start w:val="1"/>
      <w:numFmt w:val="bullet"/>
      <w:lvlText w:val=""/>
      <w:lvlJc w:val="left"/>
      <w:pPr>
        <w:ind w:left="6480" w:hanging="360"/>
      </w:pPr>
      <w:rPr>
        <w:rFonts w:ascii="Wingdings" w:hAnsi="Wingdings" w:hint="default"/>
      </w:rPr>
    </w:lvl>
  </w:abstractNum>
  <w:abstractNum w:abstractNumId="9" w15:restartNumberingAfterBreak="0">
    <w:nsid w:val="59BC11F4"/>
    <w:multiLevelType w:val="hybridMultilevel"/>
    <w:tmpl w:val="8BA60756"/>
    <w:lvl w:ilvl="0" w:tplc="D4E847B2">
      <w:start w:val="1"/>
      <w:numFmt w:val="bullet"/>
      <w:lvlText w:val=""/>
      <w:lvlJc w:val="left"/>
      <w:pPr>
        <w:ind w:left="720" w:hanging="360"/>
      </w:pPr>
      <w:rPr>
        <w:rFonts w:ascii="Symbol" w:hAnsi="Symbol" w:hint="default"/>
      </w:rPr>
    </w:lvl>
    <w:lvl w:ilvl="1" w:tplc="F4DA03C6">
      <w:start w:val="1"/>
      <w:numFmt w:val="bullet"/>
      <w:lvlText w:val="o"/>
      <w:lvlJc w:val="left"/>
      <w:pPr>
        <w:ind w:left="1440" w:hanging="360"/>
      </w:pPr>
      <w:rPr>
        <w:rFonts w:ascii="Courier New" w:hAnsi="Courier New" w:hint="default"/>
      </w:rPr>
    </w:lvl>
    <w:lvl w:ilvl="2" w:tplc="1A80179A">
      <w:start w:val="1"/>
      <w:numFmt w:val="bullet"/>
      <w:lvlText w:val=""/>
      <w:lvlJc w:val="left"/>
      <w:pPr>
        <w:ind w:left="2160" w:hanging="360"/>
      </w:pPr>
      <w:rPr>
        <w:rFonts w:ascii="Wingdings" w:hAnsi="Wingdings" w:hint="default"/>
      </w:rPr>
    </w:lvl>
    <w:lvl w:ilvl="3" w:tplc="F0BCF97E">
      <w:start w:val="1"/>
      <w:numFmt w:val="bullet"/>
      <w:lvlText w:val=""/>
      <w:lvlJc w:val="left"/>
      <w:pPr>
        <w:ind w:left="2880" w:hanging="360"/>
      </w:pPr>
      <w:rPr>
        <w:rFonts w:ascii="Symbol" w:hAnsi="Symbol" w:hint="default"/>
      </w:rPr>
    </w:lvl>
    <w:lvl w:ilvl="4" w:tplc="1C14736C">
      <w:start w:val="1"/>
      <w:numFmt w:val="bullet"/>
      <w:lvlText w:val="o"/>
      <w:lvlJc w:val="left"/>
      <w:pPr>
        <w:ind w:left="3600" w:hanging="360"/>
      </w:pPr>
      <w:rPr>
        <w:rFonts w:ascii="Courier New" w:hAnsi="Courier New" w:hint="default"/>
      </w:rPr>
    </w:lvl>
    <w:lvl w:ilvl="5" w:tplc="7632D94E">
      <w:start w:val="1"/>
      <w:numFmt w:val="bullet"/>
      <w:lvlText w:val=""/>
      <w:lvlJc w:val="left"/>
      <w:pPr>
        <w:ind w:left="4320" w:hanging="360"/>
      </w:pPr>
      <w:rPr>
        <w:rFonts w:ascii="Wingdings" w:hAnsi="Wingdings" w:hint="default"/>
      </w:rPr>
    </w:lvl>
    <w:lvl w:ilvl="6" w:tplc="47D4EAE0">
      <w:start w:val="1"/>
      <w:numFmt w:val="bullet"/>
      <w:lvlText w:val=""/>
      <w:lvlJc w:val="left"/>
      <w:pPr>
        <w:ind w:left="5040" w:hanging="360"/>
      </w:pPr>
      <w:rPr>
        <w:rFonts w:ascii="Symbol" w:hAnsi="Symbol" w:hint="default"/>
      </w:rPr>
    </w:lvl>
    <w:lvl w:ilvl="7" w:tplc="51B28892">
      <w:start w:val="1"/>
      <w:numFmt w:val="bullet"/>
      <w:lvlText w:val="o"/>
      <w:lvlJc w:val="left"/>
      <w:pPr>
        <w:ind w:left="5760" w:hanging="360"/>
      </w:pPr>
      <w:rPr>
        <w:rFonts w:ascii="Courier New" w:hAnsi="Courier New" w:hint="default"/>
      </w:rPr>
    </w:lvl>
    <w:lvl w:ilvl="8" w:tplc="F2AEBD88">
      <w:start w:val="1"/>
      <w:numFmt w:val="bullet"/>
      <w:lvlText w:val=""/>
      <w:lvlJc w:val="left"/>
      <w:pPr>
        <w:ind w:left="6480" w:hanging="360"/>
      </w:pPr>
      <w:rPr>
        <w:rFonts w:ascii="Wingdings" w:hAnsi="Wingdings" w:hint="default"/>
      </w:rPr>
    </w:lvl>
  </w:abstractNum>
  <w:abstractNum w:abstractNumId="10" w15:restartNumberingAfterBreak="0">
    <w:nsid w:val="63A7882F"/>
    <w:multiLevelType w:val="hybridMultilevel"/>
    <w:tmpl w:val="9FB6B98A"/>
    <w:lvl w:ilvl="0" w:tplc="78D4D0C6">
      <w:start w:val="1"/>
      <w:numFmt w:val="bullet"/>
      <w:lvlText w:val=""/>
      <w:lvlJc w:val="left"/>
      <w:pPr>
        <w:ind w:left="720" w:hanging="360"/>
      </w:pPr>
      <w:rPr>
        <w:rFonts w:ascii="Symbol" w:hAnsi="Symbol" w:hint="default"/>
      </w:rPr>
    </w:lvl>
    <w:lvl w:ilvl="1" w:tplc="B1189990">
      <w:start w:val="1"/>
      <w:numFmt w:val="bullet"/>
      <w:lvlText w:val="o"/>
      <w:lvlJc w:val="left"/>
      <w:pPr>
        <w:ind w:left="1440" w:hanging="360"/>
      </w:pPr>
      <w:rPr>
        <w:rFonts w:ascii="Courier New" w:hAnsi="Courier New" w:hint="default"/>
      </w:rPr>
    </w:lvl>
    <w:lvl w:ilvl="2" w:tplc="B98CD478">
      <w:start w:val="1"/>
      <w:numFmt w:val="bullet"/>
      <w:lvlText w:val=""/>
      <w:lvlJc w:val="left"/>
      <w:pPr>
        <w:ind w:left="2160" w:hanging="360"/>
      </w:pPr>
      <w:rPr>
        <w:rFonts w:ascii="Wingdings" w:hAnsi="Wingdings" w:hint="default"/>
      </w:rPr>
    </w:lvl>
    <w:lvl w:ilvl="3" w:tplc="B7A4904E">
      <w:start w:val="1"/>
      <w:numFmt w:val="bullet"/>
      <w:lvlText w:val=""/>
      <w:lvlJc w:val="left"/>
      <w:pPr>
        <w:ind w:left="2880" w:hanging="360"/>
      </w:pPr>
      <w:rPr>
        <w:rFonts w:ascii="Symbol" w:hAnsi="Symbol" w:hint="default"/>
      </w:rPr>
    </w:lvl>
    <w:lvl w:ilvl="4" w:tplc="ADD69726">
      <w:start w:val="1"/>
      <w:numFmt w:val="bullet"/>
      <w:lvlText w:val="o"/>
      <w:lvlJc w:val="left"/>
      <w:pPr>
        <w:ind w:left="3600" w:hanging="360"/>
      </w:pPr>
      <w:rPr>
        <w:rFonts w:ascii="Courier New" w:hAnsi="Courier New" w:hint="default"/>
      </w:rPr>
    </w:lvl>
    <w:lvl w:ilvl="5" w:tplc="3162CFE4">
      <w:start w:val="1"/>
      <w:numFmt w:val="bullet"/>
      <w:lvlText w:val=""/>
      <w:lvlJc w:val="left"/>
      <w:pPr>
        <w:ind w:left="4320" w:hanging="360"/>
      </w:pPr>
      <w:rPr>
        <w:rFonts w:ascii="Wingdings" w:hAnsi="Wingdings" w:hint="default"/>
      </w:rPr>
    </w:lvl>
    <w:lvl w:ilvl="6" w:tplc="F63AD1CA">
      <w:start w:val="1"/>
      <w:numFmt w:val="bullet"/>
      <w:lvlText w:val=""/>
      <w:lvlJc w:val="left"/>
      <w:pPr>
        <w:ind w:left="5040" w:hanging="360"/>
      </w:pPr>
      <w:rPr>
        <w:rFonts w:ascii="Symbol" w:hAnsi="Symbol" w:hint="default"/>
      </w:rPr>
    </w:lvl>
    <w:lvl w:ilvl="7" w:tplc="D0283EB4">
      <w:start w:val="1"/>
      <w:numFmt w:val="bullet"/>
      <w:lvlText w:val="o"/>
      <w:lvlJc w:val="left"/>
      <w:pPr>
        <w:ind w:left="5760" w:hanging="360"/>
      </w:pPr>
      <w:rPr>
        <w:rFonts w:ascii="Courier New" w:hAnsi="Courier New" w:hint="default"/>
      </w:rPr>
    </w:lvl>
    <w:lvl w:ilvl="8" w:tplc="FB381596">
      <w:start w:val="1"/>
      <w:numFmt w:val="bullet"/>
      <w:lvlText w:val=""/>
      <w:lvlJc w:val="left"/>
      <w:pPr>
        <w:ind w:left="6480" w:hanging="360"/>
      </w:pPr>
      <w:rPr>
        <w:rFonts w:ascii="Wingdings" w:hAnsi="Wingdings" w:hint="default"/>
      </w:rPr>
    </w:lvl>
  </w:abstractNum>
  <w:num w:numId="1" w16cid:durableId="2084642391">
    <w:abstractNumId w:val="10"/>
  </w:num>
  <w:num w:numId="2" w16cid:durableId="1080637832">
    <w:abstractNumId w:val="1"/>
  </w:num>
  <w:num w:numId="3" w16cid:durableId="1853258025">
    <w:abstractNumId w:val="7"/>
  </w:num>
  <w:num w:numId="4" w16cid:durableId="2031180573">
    <w:abstractNumId w:val="6"/>
  </w:num>
  <w:num w:numId="5" w16cid:durableId="762579196">
    <w:abstractNumId w:val="5"/>
  </w:num>
  <w:num w:numId="6" w16cid:durableId="2057387559">
    <w:abstractNumId w:val="3"/>
  </w:num>
  <w:num w:numId="7" w16cid:durableId="1417483123">
    <w:abstractNumId w:val="2"/>
  </w:num>
  <w:num w:numId="8" w16cid:durableId="924732028">
    <w:abstractNumId w:val="0"/>
  </w:num>
  <w:num w:numId="9" w16cid:durableId="130169637">
    <w:abstractNumId w:val="9"/>
  </w:num>
  <w:num w:numId="10" w16cid:durableId="13041825">
    <w:abstractNumId w:val="4"/>
  </w:num>
  <w:num w:numId="11" w16cid:durableId="12719332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6879FA"/>
    <w:rsid w:val="0000A8F5"/>
    <w:rsid w:val="002307F9"/>
    <w:rsid w:val="004D7EAE"/>
    <w:rsid w:val="00569705"/>
    <w:rsid w:val="009D182A"/>
    <w:rsid w:val="009D440D"/>
    <w:rsid w:val="00C36894"/>
    <w:rsid w:val="00E072B8"/>
    <w:rsid w:val="010C15B6"/>
    <w:rsid w:val="01F5D16A"/>
    <w:rsid w:val="020A8C22"/>
    <w:rsid w:val="021DFBA2"/>
    <w:rsid w:val="021E68DF"/>
    <w:rsid w:val="0262E00D"/>
    <w:rsid w:val="02CDDC55"/>
    <w:rsid w:val="02E5C95E"/>
    <w:rsid w:val="02FBCD24"/>
    <w:rsid w:val="034565A3"/>
    <w:rsid w:val="04B492AD"/>
    <w:rsid w:val="04B4F93B"/>
    <w:rsid w:val="04F51AD0"/>
    <w:rsid w:val="05365B53"/>
    <w:rsid w:val="05380C7D"/>
    <w:rsid w:val="05838831"/>
    <w:rsid w:val="05C686EF"/>
    <w:rsid w:val="05FF2302"/>
    <w:rsid w:val="0645AFC3"/>
    <w:rsid w:val="06DB0DD1"/>
    <w:rsid w:val="07054CC2"/>
    <w:rsid w:val="070BA221"/>
    <w:rsid w:val="07F8A8FD"/>
    <w:rsid w:val="0887A35D"/>
    <w:rsid w:val="094315A3"/>
    <w:rsid w:val="09918CE8"/>
    <w:rsid w:val="09EACE1B"/>
    <w:rsid w:val="0A05FFDD"/>
    <w:rsid w:val="0A140D07"/>
    <w:rsid w:val="0A89F761"/>
    <w:rsid w:val="0AA724E5"/>
    <w:rsid w:val="0AC1E951"/>
    <w:rsid w:val="0B6AB8B6"/>
    <w:rsid w:val="0BAAD05A"/>
    <w:rsid w:val="0BDE2990"/>
    <w:rsid w:val="0BE5DC11"/>
    <w:rsid w:val="0C409A9C"/>
    <w:rsid w:val="0C9C47F3"/>
    <w:rsid w:val="0CFC485E"/>
    <w:rsid w:val="0D146C19"/>
    <w:rsid w:val="0D247802"/>
    <w:rsid w:val="0F5D29C4"/>
    <w:rsid w:val="0FA3196B"/>
    <w:rsid w:val="0FE8E702"/>
    <w:rsid w:val="10AB995D"/>
    <w:rsid w:val="11156479"/>
    <w:rsid w:val="11543025"/>
    <w:rsid w:val="11B2B64F"/>
    <w:rsid w:val="11C8CB03"/>
    <w:rsid w:val="126A88D6"/>
    <w:rsid w:val="12839C45"/>
    <w:rsid w:val="129F60EA"/>
    <w:rsid w:val="12F92A07"/>
    <w:rsid w:val="134CA828"/>
    <w:rsid w:val="13CD45F9"/>
    <w:rsid w:val="13D8F792"/>
    <w:rsid w:val="143F9973"/>
    <w:rsid w:val="14545FFD"/>
    <w:rsid w:val="1483F0DC"/>
    <w:rsid w:val="148AF487"/>
    <w:rsid w:val="14B5C08A"/>
    <w:rsid w:val="15681519"/>
    <w:rsid w:val="1669DCD3"/>
    <w:rsid w:val="177CE2F2"/>
    <w:rsid w:val="17DC5118"/>
    <w:rsid w:val="17F2F871"/>
    <w:rsid w:val="18044F0F"/>
    <w:rsid w:val="180DE3A0"/>
    <w:rsid w:val="184B56C1"/>
    <w:rsid w:val="1857E6B4"/>
    <w:rsid w:val="18DB7B57"/>
    <w:rsid w:val="18F32B19"/>
    <w:rsid w:val="196D8682"/>
    <w:rsid w:val="199CDBB9"/>
    <w:rsid w:val="1A27D4E0"/>
    <w:rsid w:val="1A60CB1A"/>
    <w:rsid w:val="1B043AB5"/>
    <w:rsid w:val="1BA7532B"/>
    <w:rsid w:val="1C6B324F"/>
    <w:rsid w:val="1C9FA849"/>
    <w:rsid w:val="1CB1A212"/>
    <w:rsid w:val="1D9E1994"/>
    <w:rsid w:val="1DD3366C"/>
    <w:rsid w:val="1E6879FA"/>
    <w:rsid w:val="1E923D19"/>
    <w:rsid w:val="1EDA70DA"/>
    <w:rsid w:val="1EE4A1FD"/>
    <w:rsid w:val="1F1DD84A"/>
    <w:rsid w:val="1F69929A"/>
    <w:rsid w:val="1FB01F06"/>
    <w:rsid w:val="2142EB5B"/>
    <w:rsid w:val="21E43F0F"/>
    <w:rsid w:val="2215099D"/>
    <w:rsid w:val="2256E813"/>
    <w:rsid w:val="22E2FFB9"/>
    <w:rsid w:val="231DAFB5"/>
    <w:rsid w:val="23291E14"/>
    <w:rsid w:val="23E6496E"/>
    <w:rsid w:val="2413384A"/>
    <w:rsid w:val="24AF9787"/>
    <w:rsid w:val="24BE5227"/>
    <w:rsid w:val="253B4619"/>
    <w:rsid w:val="25B67BD7"/>
    <w:rsid w:val="25C6BAD5"/>
    <w:rsid w:val="26142177"/>
    <w:rsid w:val="261AE909"/>
    <w:rsid w:val="27855A7C"/>
    <w:rsid w:val="279B938A"/>
    <w:rsid w:val="2809A417"/>
    <w:rsid w:val="2832A20E"/>
    <w:rsid w:val="284E6CE6"/>
    <w:rsid w:val="288EFC38"/>
    <w:rsid w:val="2947E12D"/>
    <w:rsid w:val="296E4133"/>
    <w:rsid w:val="298463B0"/>
    <w:rsid w:val="29D20442"/>
    <w:rsid w:val="2A063434"/>
    <w:rsid w:val="2A3136C7"/>
    <w:rsid w:val="2AA909E8"/>
    <w:rsid w:val="2ACDC95C"/>
    <w:rsid w:val="2BA22EEB"/>
    <w:rsid w:val="2BA57317"/>
    <w:rsid w:val="2BAA9DFC"/>
    <w:rsid w:val="2BC9AB61"/>
    <w:rsid w:val="2BFF716D"/>
    <w:rsid w:val="2C036B01"/>
    <w:rsid w:val="2C1BCF80"/>
    <w:rsid w:val="2CDF25BE"/>
    <w:rsid w:val="2CE4C568"/>
    <w:rsid w:val="2D652EF9"/>
    <w:rsid w:val="2DB4291C"/>
    <w:rsid w:val="2E02C331"/>
    <w:rsid w:val="2E75E623"/>
    <w:rsid w:val="2EDB92B6"/>
    <w:rsid w:val="2F2125D5"/>
    <w:rsid w:val="2F4BFD4B"/>
    <w:rsid w:val="2F6BB556"/>
    <w:rsid w:val="3046EBED"/>
    <w:rsid w:val="3135966D"/>
    <w:rsid w:val="31371BC3"/>
    <w:rsid w:val="31520CBD"/>
    <w:rsid w:val="31E325B0"/>
    <w:rsid w:val="31F6F7B7"/>
    <w:rsid w:val="3262035E"/>
    <w:rsid w:val="32CCF8E9"/>
    <w:rsid w:val="3351A894"/>
    <w:rsid w:val="3351C290"/>
    <w:rsid w:val="345A4016"/>
    <w:rsid w:val="345E6FCE"/>
    <w:rsid w:val="3543F1F3"/>
    <w:rsid w:val="35906BCF"/>
    <w:rsid w:val="36AEA89E"/>
    <w:rsid w:val="36C73050"/>
    <w:rsid w:val="372AC036"/>
    <w:rsid w:val="388C5A06"/>
    <w:rsid w:val="3899D41E"/>
    <w:rsid w:val="38FE3A4A"/>
    <w:rsid w:val="392806C3"/>
    <w:rsid w:val="39785235"/>
    <w:rsid w:val="3A098EC2"/>
    <w:rsid w:val="3A16B9B3"/>
    <w:rsid w:val="3A88011B"/>
    <w:rsid w:val="3B1A74FE"/>
    <w:rsid w:val="3B564E83"/>
    <w:rsid w:val="3B7A594D"/>
    <w:rsid w:val="3CA86796"/>
    <w:rsid w:val="3D63797A"/>
    <w:rsid w:val="3DC4C318"/>
    <w:rsid w:val="3E07D549"/>
    <w:rsid w:val="3E0BEBB1"/>
    <w:rsid w:val="3E0DEE56"/>
    <w:rsid w:val="3E760C6A"/>
    <w:rsid w:val="3EF55287"/>
    <w:rsid w:val="3F3211CC"/>
    <w:rsid w:val="3FBD587C"/>
    <w:rsid w:val="4020D594"/>
    <w:rsid w:val="40612DA6"/>
    <w:rsid w:val="406BA8E9"/>
    <w:rsid w:val="41629D4F"/>
    <w:rsid w:val="417DA4DA"/>
    <w:rsid w:val="41A148B8"/>
    <w:rsid w:val="421BFDD7"/>
    <w:rsid w:val="42352FE5"/>
    <w:rsid w:val="42D8ABFD"/>
    <w:rsid w:val="42FE6040"/>
    <w:rsid w:val="43968201"/>
    <w:rsid w:val="440C733B"/>
    <w:rsid w:val="44672679"/>
    <w:rsid w:val="44A06C40"/>
    <w:rsid w:val="478F4A4F"/>
    <w:rsid w:val="47A85344"/>
    <w:rsid w:val="47C4D1C5"/>
    <w:rsid w:val="47F5F64C"/>
    <w:rsid w:val="489FF3C9"/>
    <w:rsid w:val="48A4E400"/>
    <w:rsid w:val="48A76118"/>
    <w:rsid w:val="49282CED"/>
    <w:rsid w:val="4A11732C"/>
    <w:rsid w:val="4A4AE4B6"/>
    <w:rsid w:val="4AD35334"/>
    <w:rsid w:val="4AE7BF3C"/>
    <w:rsid w:val="4B4A251F"/>
    <w:rsid w:val="4BFB73C2"/>
    <w:rsid w:val="4CDC0702"/>
    <w:rsid w:val="4E679C95"/>
    <w:rsid w:val="4E6D7423"/>
    <w:rsid w:val="4F3BA4C7"/>
    <w:rsid w:val="4F52E308"/>
    <w:rsid w:val="5002EE3B"/>
    <w:rsid w:val="50F7FE37"/>
    <w:rsid w:val="5114B9FB"/>
    <w:rsid w:val="51A58C84"/>
    <w:rsid w:val="51BFCCBC"/>
    <w:rsid w:val="5218502F"/>
    <w:rsid w:val="5263B597"/>
    <w:rsid w:val="53B33D1F"/>
    <w:rsid w:val="53CB04BB"/>
    <w:rsid w:val="54C45B2E"/>
    <w:rsid w:val="55409446"/>
    <w:rsid w:val="5550A155"/>
    <w:rsid w:val="55C799EA"/>
    <w:rsid w:val="562DFA02"/>
    <w:rsid w:val="57179F88"/>
    <w:rsid w:val="5743478C"/>
    <w:rsid w:val="5762EAB1"/>
    <w:rsid w:val="5774D922"/>
    <w:rsid w:val="57751246"/>
    <w:rsid w:val="57CF7389"/>
    <w:rsid w:val="586195A8"/>
    <w:rsid w:val="587BB213"/>
    <w:rsid w:val="59C69DCF"/>
    <w:rsid w:val="59CCCD34"/>
    <w:rsid w:val="5A7B3E08"/>
    <w:rsid w:val="5A92B089"/>
    <w:rsid w:val="5AC1F724"/>
    <w:rsid w:val="5BBE3423"/>
    <w:rsid w:val="5C8FF620"/>
    <w:rsid w:val="5CE7582E"/>
    <w:rsid w:val="5D3F2A69"/>
    <w:rsid w:val="5E0FF012"/>
    <w:rsid w:val="5E96FEAE"/>
    <w:rsid w:val="5ED6FF43"/>
    <w:rsid w:val="5EE0BBC7"/>
    <w:rsid w:val="5F046B12"/>
    <w:rsid w:val="5FD47604"/>
    <w:rsid w:val="60AB1BEE"/>
    <w:rsid w:val="60B1F668"/>
    <w:rsid w:val="60CE3C5F"/>
    <w:rsid w:val="60D72556"/>
    <w:rsid w:val="612EA620"/>
    <w:rsid w:val="617A929D"/>
    <w:rsid w:val="61CC380D"/>
    <w:rsid w:val="61CEFEFB"/>
    <w:rsid w:val="6202179A"/>
    <w:rsid w:val="621CA02C"/>
    <w:rsid w:val="628A97CF"/>
    <w:rsid w:val="629473E2"/>
    <w:rsid w:val="62C8391D"/>
    <w:rsid w:val="62CDE7B0"/>
    <w:rsid w:val="6301240F"/>
    <w:rsid w:val="637696EA"/>
    <w:rsid w:val="638A2A45"/>
    <w:rsid w:val="64BD187D"/>
    <w:rsid w:val="65546BC8"/>
    <w:rsid w:val="6622522F"/>
    <w:rsid w:val="664B12AE"/>
    <w:rsid w:val="666A23A7"/>
    <w:rsid w:val="66896275"/>
    <w:rsid w:val="67282B75"/>
    <w:rsid w:val="684F746A"/>
    <w:rsid w:val="6889C069"/>
    <w:rsid w:val="692B8F7F"/>
    <w:rsid w:val="694CD6BE"/>
    <w:rsid w:val="695FC3B4"/>
    <w:rsid w:val="696AC7CB"/>
    <w:rsid w:val="69B7189D"/>
    <w:rsid w:val="69CAB4CA"/>
    <w:rsid w:val="69D79124"/>
    <w:rsid w:val="69D9A338"/>
    <w:rsid w:val="69F3DD88"/>
    <w:rsid w:val="69F6B388"/>
    <w:rsid w:val="6BE35B5B"/>
    <w:rsid w:val="6BE63696"/>
    <w:rsid w:val="6C6CBC12"/>
    <w:rsid w:val="6CC62DE9"/>
    <w:rsid w:val="6CEE587C"/>
    <w:rsid w:val="6DF8E74E"/>
    <w:rsid w:val="6E438656"/>
    <w:rsid w:val="6E738B13"/>
    <w:rsid w:val="6EB53B5E"/>
    <w:rsid w:val="6EC77282"/>
    <w:rsid w:val="6EF610FD"/>
    <w:rsid w:val="6F710DFC"/>
    <w:rsid w:val="6F8CFF81"/>
    <w:rsid w:val="6FA2CD99"/>
    <w:rsid w:val="6FC7B434"/>
    <w:rsid w:val="70D79F67"/>
    <w:rsid w:val="71187854"/>
    <w:rsid w:val="71318B40"/>
    <w:rsid w:val="71486D8D"/>
    <w:rsid w:val="718D8480"/>
    <w:rsid w:val="71D5D9EC"/>
    <w:rsid w:val="7210F164"/>
    <w:rsid w:val="727F66BE"/>
    <w:rsid w:val="728634AF"/>
    <w:rsid w:val="72993EC6"/>
    <w:rsid w:val="72D30BAE"/>
    <w:rsid w:val="72FA6973"/>
    <w:rsid w:val="73176EC0"/>
    <w:rsid w:val="735005CA"/>
    <w:rsid w:val="73C6651D"/>
    <w:rsid w:val="74063DEA"/>
    <w:rsid w:val="748E7493"/>
    <w:rsid w:val="752F8C0D"/>
    <w:rsid w:val="753AD646"/>
    <w:rsid w:val="75AA8051"/>
    <w:rsid w:val="75EA28D3"/>
    <w:rsid w:val="7616DDD5"/>
    <w:rsid w:val="763F8582"/>
    <w:rsid w:val="763FDD1B"/>
    <w:rsid w:val="76BBB5F5"/>
    <w:rsid w:val="77E839DB"/>
    <w:rsid w:val="7903F62D"/>
    <w:rsid w:val="79B4B1F1"/>
    <w:rsid w:val="7AB41D6F"/>
    <w:rsid w:val="7B0B3DE1"/>
    <w:rsid w:val="7E22A135"/>
    <w:rsid w:val="7E52B275"/>
    <w:rsid w:val="7ECBB442"/>
    <w:rsid w:val="7F0892B4"/>
    <w:rsid w:val="7F092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6622"/>
  <w15:chartTrackingRefBased/>
  <w15:docId w15:val="{92671748-D393-4879-BEBB-D2820EE9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F5D2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F5D2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F5D29C4"/>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F5D2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Johnson</dc:creator>
  <cp:keywords/>
  <dc:description/>
  <cp:lastModifiedBy>Marion Fraley</cp:lastModifiedBy>
  <cp:revision>5</cp:revision>
  <dcterms:created xsi:type="dcterms:W3CDTF">2026-04-27T15:38:00Z</dcterms:created>
  <dcterms:modified xsi:type="dcterms:W3CDTF">2026-08-12T12:40:00Z</dcterms:modified>
</cp:coreProperties>
</file>